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96" w:rsidRDefault="00231896" w:rsidP="00EE3911">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0</wp:posOffset>
            </wp:positionV>
            <wp:extent cx="1801495" cy="896620"/>
            <wp:effectExtent l="0" t="0" r="8255" b="0"/>
            <wp:wrapSquare wrapText="bothSides"/>
            <wp:docPr id="1" name="Picture 1" descr="LTC logo white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logo white 6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49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896" w:rsidRDefault="00231896" w:rsidP="00EE3911">
      <w:pPr>
        <w:rPr>
          <w:rFonts w:ascii="Arial" w:hAnsi="Arial" w:cs="Arial"/>
          <w:b/>
          <w:sz w:val="24"/>
          <w:szCs w:val="24"/>
        </w:rPr>
      </w:pPr>
    </w:p>
    <w:p w:rsidR="00231896" w:rsidRDefault="00231896" w:rsidP="00EE3911">
      <w:pPr>
        <w:rPr>
          <w:rFonts w:ascii="Arial" w:hAnsi="Arial" w:cs="Arial"/>
          <w:b/>
          <w:sz w:val="24"/>
          <w:szCs w:val="24"/>
        </w:rPr>
      </w:pPr>
    </w:p>
    <w:p w:rsidR="00231896" w:rsidRDefault="00231896" w:rsidP="00557D6C">
      <w:pPr>
        <w:rPr>
          <w:rFonts w:ascii="Arial" w:hAnsi="Arial" w:cs="Arial"/>
          <w:b/>
          <w:sz w:val="24"/>
          <w:szCs w:val="24"/>
        </w:rPr>
      </w:pPr>
    </w:p>
    <w:p w:rsidR="00EE3911" w:rsidRPr="00231896" w:rsidRDefault="00EE3911" w:rsidP="00231896">
      <w:pPr>
        <w:jc w:val="center"/>
        <w:rPr>
          <w:rFonts w:ascii="Arial" w:hAnsi="Arial" w:cs="Arial"/>
          <w:b/>
          <w:sz w:val="24"/>
          <w:szCs w:val="24"/>
          <w:u w:val="single"/>
        </w:rPr>
      </w:pPr>
      <w:r w:rsidRPr="00231896">
        <w:rPr>
          <w:rFonts w:ascii="Arial" w:hAnsi="Arial" w:cs="Arial"/>
          <w:b/>
          <w:sz w:val="24"/>
          <w:szCs w:val="24"/>
          <w:u w:val="single"/>
        </w:rPr>
        <w:t>Speci</w:t>
      </w:r>
      <w:r w:rsidR="00AD2379">
        <w:rPr>
          <w:rFonts w:ascii="Arial" w:hAnsi="Arial" w:cs="Arial"/>
          <w:b/>
          <w:sz w:val="24"/>
          <w:szCs w:val="24"/>
          <w:u w:val="single"/>
        </w:rPr>
        <w:t>fication for the Development of a Tree Maintenance Schedule</w:t>
      </w:r>
    </w:p>
    <w:p w:rsidR="00231896" w:rsidRPr="00AD2379" w:rsidRDefault="00682CB8" w:rsidP="00104E39">
      <w:pPr>
        <w:rPr>
          <w:rFonts w:ascii="Arial" w:hAnsi="Arial" w:cs="Arial"/>
          <w:sz w:val="24"/>
          <w:szCs w:val="24"/>
        </w:rPr>
      </w:pPr>
      <w:r w:rsidRPr="00AD2379">
        <w:rPr>
          <w:rFonts w:ascii="Arial" w:hAnsi="Arial" w:cs="Arial"/>
          <w:sz w:val="24"/>
          <w:szCs w:val="24"/>
        </w:rPr>
        <w:t xml:space="preserve">You are invited to tender for the </w:t>
      </w:r>
      <w:r w:rsidR="00AD2379" w:rsidRPr="00AD2379">
        <w:rPr>
          <w:rFonts w:ascii="Arial" w:hAnsi="Arial" w:cs="Arial"/>
          <w:sz w:val="24"/>
          <w:szCs w:val="24"/>
        </w:rPr>
        <w:t>development of a tree maintenance schedule for Ludlow Town Council sites as per the description below.</w:t>
      </w:r>
    </w:p>
    <w:p w:rsidR="00682CB8" w:rsidRPr="00AD2379" w:rsidRDefault="00682CB8" w:rsidP="00682CB8">
      <w:pPr>
        <w:rPr>
          <w:rFonts w:ascii="Arial" w:hAnsi="Arial" w:cs="Arial"/>
          <w:sz w:val="24"/>
          <w:szCs w:val="24"/>
        </w:rPr>
      </w:pPr>
      <w:r w:rsidRPr="00AD2379">
        <w:rPr>
          <w:rFonts w:ascii="Arial" w:hAnsi="Arial" w:cs="Arial"/>
          <w:sz w:val="24"/>
          <w:szCs w:val="24"/>
        </w:rPr>
        <w:t>Quotations should be</w:t>
      </w:r>
      <w:r w:rsidR="00AD2379" w:rsidRPr="00AD2379">
        <w:rPr>
          <w:rFonts w:ascii="Arial" w:hAnsi="Arial" w:cs="Arial"/>
          <w:sz w:val="24"/>
          <w:szCs w:val="24"/>
        </w:rPr>
        <w:t xml:space="preserve"> submitted on the attached form.</w:t>
      </w:r>
    </w:p>
    <w:p w:rsidR="00682CB8" w:rsidRPr="00AD2379" w:rsidRDefault="00682CB8" w:rsidP="00682CB8">
      <w:pPr>
        <w:tabs>
          <w:tab w:val="left" w:pos="-1440"/>
          <w:tab w:val="left" w:pos="-720"/>
          <w:tab w:val="left" w:pos="0"/>
          <w:tab w:val="left" w:pos="1418"/>
        </w:tabs>
        <w:suppressAutoHyphens/>
        <w:spacing w:after="0" w:line="360" w:lineRule="auto"/>
        <w:rPr>
          <w:rFonts w:ascii="Arial" w:hAnsi="Arial" w:cs="Arial"/>
          <w:b/>
          <w:spacing w:val="-3"/>
          <w:sz w:val="24"/>
          <w:szCs w:val="24"/>
        </w:rPr>
      </w:pPr>
      <w:r w:rsidRPr="00AD2379">
        <w:rPr>
          <w:rFonts w:ascii="Arial" w:hAnsi="Arial" w:cs="Arial"/>
          <w:b/>
          <w:spacing w:val="-3"/>
          <w:sz w:val="24"/>
          <w:szCs w:val="24"/>
        </w:rPr>
        <w:t xml:space="preserve">Each tendering firm shall be supplied with a specifically marked envelope in which the tender is to be sealed and returned.  Thank you. </w:t>
      </w:r>
    </w:p>
    <w:p w:rsidR="00AD2379" w:rsidRPr="00AD2379" w:rsidRDefault="00AD2379" w:rsidP="00682CB8">
      <w:pPr>
        <w:rPr>
          <w:rFonts w:ascii="Arial" w:hAnsi="Arial" w:cs="Arial"/>
          <w:b/>
          <w:i/>
          <w:sz w:val="24"/>
          <w:szCs w:val="24"/>
        </w:rPr>
      </w:pPr>
    </w:p>
    <w:p w:rsidR="00682CB8" w:rsidRPr="00AD2379" w:rsidRDefault="00682CB8" w:rsidP="00682CB8">
      <w:pPr>
        <w:rPr>
          <w:rFonts w:ascii="Arial" w:hAnsi="Arial" w:cs="Arial"/>
          <w:b/>
          <w:i/>
          <w:sz w:val="24"/>
          <w:szCs w:val="24"/>
        </w:rPr>
      </w:pPr>
      <w:r w:rsidRPr="00AD2379">
        <w:rPr>
          <w:rFonts w:ascii="Arial" w:hAnsi="Arial" w:cs="Arial"/>
          <w:b/>
          <w:i/>
          <w:sz w:val="24"/>
          <w:szCs w:val="24"/>
        </w:rPr>
        <w:t xml:space="preserve">Tenders must be received at the Guildhall office by 4.30pm on Friday </w:t>
      </w:r>
      <w:r w:rsidR="0067182E">
        <w:rPr>
          <w:rFonts w:ascii="Arial" w:hAnsi="Arial" w:cs="Arial"/>
          <w:b/>
          <w:i/>
          <w:sz w:val="24"/>
          <w:szCs w:val="24"/>
        </w:rPr>
        <w:t>26</w:t>
      </w:r>
      <w:r w:rsidR="0067182E" w:rsidRPr="0067182E">
        <w:rPr>
          <w:rFonts w:ascii="Arial" w:hAnsi="Arial" w:cs="Arial"/>
          <w:b/>
          <w:i/>
          <w:sz w:val="24"/>
          <w:szCs w:val="24"/>
          <w:vertAlign w:val="superscript"/>
        </w:rPr>
        <w:t>th</w:t>
      </w:r>
      <w:r w:rsidR="0067182E">
        <w:rPr>
          <w:rFonts w:ascii="Arial" w:hAnsi="Arial" w:cs="Arial"/>
          <w:b/>
          <w:i/>
          <w:sz w:val="24"/>
          <w:szCs w:val="24"/>
        </w:rPr>
        <w:t xml:space="preserve"> February 2021.</w:t>
      </w:r>
    </w:p>
    <w:p w:rsidR="00682CB8" w:rsidRPr="00AD2379" w:rsidRDefault="00682CB8" w:rsidP="00682CB8">
      <w:pPr>
        <w:rPr>
          <w:rFonts w:ascii="Arial" w:hAnsi="Arial" w:cs="Arial"/>
          <w:sz w:val="24"/>
          <w:szCs w:val="24"/>
        </w:rPr>
      </w:pPr>
      <w:r w:rsidRPr="00AD2379">
        <w:rPr>
          <w:rFonts w:ascii="Arial" w:hAnsi="Arial" w:cs="Arial"/>
          <w:sz w:val="24"/>
          <w:szCs w:val="24"/>
        </w:rPr>
        <w:br/>
        <w:t>Tenders will be assessed by the following criteria:</w:t>
      </w:r>
    </w:p>
    <w:p w:rsidR="00682CB8" w:rsidRPr="00AD2379" w:rsidRDefault="00682CB8" w:rsidP="00682CB8">
      <w:pPr>
        <w:numPr>
          <w:ilvl w:val="0"/>
          <w:numId w:val="5"/>
        </w:numPr>
        <w:contextualSpacing/>
        <w:rPr>
          <w:rFonts w:ascii="Arial" w:hAnsi="Arial" w:cs="Arial"/>
          <w:sz w:val="24"/>
          <w:szCs w:val="24"/>
        </w:rPr>
      </w:pPr>
      <w:r w:rsidRPr="00AD2379">
        <w:rPr>
          <w:rFonts w:ascii="Arial" w:hAnsi="Arial" w:cs="Arial"/>
          <w:sz w:val="24"/>
          <w:szCs w:val="24"/>
        </w:rPr>
        <w:t>Price</w:t>
      </w:r>
    </w:p>
    <w:p w:rsidR="00682CB8" w:rsidRPr="00AD2379" w:rsidRDefault="00682CB8" w:rsidP="00682CB8">
      <w:pPr>
        <w:numPr>
          <w:ilvl w:val="0"/>
          <w:numId w:val="5"/>
        </w:numPr>
        <w:contextualSpacing/>
        <w:rPr>
          <w:rFonts w:ascii="Arial" w:hAnsi="Arial" w:cs="Arial"/>
          <w:sz w:val="24"/>
          <w:szCs w:val="24"/>
        </w:rPr>
      </w:pPr>
      <w:r w:rsidRPr="00AD2379">
        <w:rPr>
          <w:rFonts w:ascii="Arial" w:hAnsi="Arial" w:cs="Arial"/>
          <w:sz w:val="24"/>
          <w:szCs w:val="24"/>
        </w:rPr>
        <w:t>Safety</w:t>
      </w:r>
    </w:p>
    <w:p w:rsidR="00682CB8" w:rsidRPr="00AD2379" w:rsidRDefault="00682CB8" w:rsidP="00682CB8">
      <w:pPr>
        <w:rPr>
          <w:rFonts w:ascii="Arial" w:hAnsi="Arial" w:cs="Arial"/>
          <w:sz w:val="24"/>
          <w:szCs w:val="24"/>
        </w:rPr>
      </w:pPr>
      <w:r w:rsidRPr="00AD2379">
        <w:rPr>
          <w:rFonts w:ascii="Arial" w:hAnsi="Arial" w:cs="Arial"/>
          <w:sz w:val="24"/>
          <w:szCs w:val="24"/>
        </w:rPr>
        <w:t>The council shall not be obliged to accept the lowest or any tender, quote or estimate.</w:t>
      </w:r>
    </w:p>
    <w:p w:rsidR="00682CB8" w:rsidRPr="00AD2379" w:rsidRDefault="00682CB8" w:rsidP="00104E39">
      <w:pPr>
        <w:rPr>
          <w:rFonts w:ascii="Arial" w:hAnsi="Arial" w:cs="Arial"/>
          <w:sz w:val="24"/>
          <w:szCs w:val="24"/>
        </w:rPr>
      </w:pPr>
      <w:r w:rsidRPr="00AD2379">
        <w:rPr>
          <w:rFonts w:ascii="Arial" w:hAnsi="Arial" w:cs="Arial"/>
          <w:sz w:val="24"/>
          <w:szCs w:val="24"/>
          <w:u w:val="single"/>
        </w:rPr>
        <w:t>Timescale</w:t>
      </w:r>
      <w:r w:rsidRPr="00AD2379">
        <w:rPr>
          <w:rFonts w:ascii="Arial" w:hAnsi="Arial" w:cs="Arial"/>
          <w:sz w:val="24"/>
          <w:szCs w:val="24"/>
        </w:rPr>
        <w:br/>
        <w:t>Once approval has been obtained from the Council to proceed, it is anticipated that the successful t</w:t>
      </w:r>
      <w:r w:rsidR="00AD2379" w:rsidRPr="00AD2379">
        <w:rPr>
          <w:rFonts w:ascii="Arial" w:hAnsi="Arial" w:cs="Arial"/>
          <w:sz w:val="24"/>
          <w:szCs w:val="24"/>
        </w:rPr>
        <w:t xml:space="preserve">enderer will be notified in </w:t>
      </w:r>
      <w:r w:rsidR="0067182E">
        <w:rPr>
          <w:rFonts w:ascii="Arial" w:hAnsi="Arial" w:cs="Arial"/>
          <w:sz w:val="24"/>
          <w:szCs w:val="24"/>
        </w:rPr>
        <w:t>March 2021</w:t>
      </w:r>
      <w:r w:rsidR="00AD2379" w:rsidRPr="00AD2379">
        <w:rPr>
          <w:rFonts w:ascii="Arial" w:hAnsi="Arial" w:cs="Arial"/>
          <w:sz w:val="24"/>
          <w:szCs w:val="24"/>
        </w:rPr>
        <w:t xml:space="preserve">. </w:t>
      </w:r>
    </w:p>
    <w:p w:rsidR="00682CB8" w:rsidRPr="00AD2379" w:rsidRDefault="00682CB8" w:rsidP="00104E39">
      <w:pPr>
        <w:rPr>
          <w:rFonts w:ascii="Arial" w:hAnsi="Arial" w:cs="Arial"/>
          <w:color w:val="000000" w:themeColor="text1"/>
          <w:sz w:val="24"/>
          <w:szCs w:val="24"/>
        </w:rPr>
      </w:pPr>
    </w:p>
    <w:p w:rsidR="003149DB" w:rsidRDefault="00104E39" w:rsidP="00104E39">
      <w:pPr>
        <w:rPr>
          <w:rFonts w:ascii="Arial" w:hAnsi="Arial" w:cs="Arial"/>
          <w:sz w:val="24"/>
          <w:szCs w:val="24"/>
        </w:rPr>
      </w:pPr>
      <w:r>
        <w:rPr>
          <w:rFonts w:ascii="Arial" w:hAnsi="Arial" w:cs="Arial"/>
          <w:sz w:val="24"/>
          <w:szCs w:val="24"/>
        </w:rPr>
        <w:t>The quotation will be for</w:t>
      </w:r>
      <w:r w:rsidR="00231896">
        <w:rPr>
          <w:rFonts w:ascii="Arial" w:hAnsi="Arial" w:cs="Arial"/>
          <w:sz w:val="24"/>
          <w:szCs w:val="24"/>
        </w:rPr>
        <w:t xml:space="preserve"> three phases of work</w:t>
      </w:r>
      <w:r w:rsidR="003149DB">
        <w:rPr>
          <w:rFonts w:ascii="Arial" w:hAnsi="Arial" w:cs="Arial"/>
          <w:sz w:val="24"/>
          <w:szCs w:val="24"/>
        </w:rPr>
        <w:t>:</w:t>
      </w:r>
      <w:r>
        <w:rPr>
          <w:rFonts w:ascii="Arial" w:hAnsi="Arial" w:cs="Arial"/>
          <w:sz w:val="24"/>
          <w:szCs w:val="24"/>
        </w:rPr>
        <w:t xml:space="preserve"> </w:t>
      </w:r>
    </w:p>
    <w:p w:rsidR="003149DB" w:rsidRPr="002634F8" w:rsidRDefault="002634F8" w:rsidP="002634F8">
      <w:pPr>
        <w:rPr>
          <w:rFonts w:ascii="Arial" w:hAnsi="Arial" w:cs="Arial"/>
          <w:sz w:val="24"/>
          <w:szCs w:val="24"/>
        </w:rPr>
      </w:pPr>
      <w:r>
        <w:rPr>
          <w:rFonts w:ascii="Arial" w:hAnsi="Arial" w:cs="Arial"/>
          <w:sz w:val="24"/>
          <w:szCs w:val="24"/>
        </w:rPr>
        <w:t xml:space="preserve">Phase 1: </w:t>
      </w:r>
      <w:r w:rsidR="00231896" w:rsidRPr="002634F8">
        <w:rPr>
          <w:rFonts w:ascii="Arial" w:hAnsi="Arial" w:cs="Arial"/>
          <w:sz w:val="24"/>
          <w:szCs w:val="24"/>
        </w:rPr>
        <w:t>Mapping of t</w:t>
      </w:r>
      <w:r w:rsidR="003149DB" w:rsidRPr="002634F8">
        <w:rPr>
          <w:rFonts w:ascii="Arial" w:hAnsi="Arial" w:cs="Arial"/>
          <w:sz w:val="24"/>
          <w:szCs w:val="24"/>
        </w:rPr>
        <w:t>rees</w:t>
      </w:r>
    </w:p>
    <w:p w:rsidR="002634F8" w:rsidRDefault="002634F8" w:rsidP="002634F8">
      <w:pPr>
        <w:rPr>
          <w:rFonts w:ascii="Arial" w:hAnsi="Arial" w:cs="Arial"/>
          <w:sz w:val="24"/>
          <w:szCs w:val="24"/>
        </w:rPr>
      </w:pPr>
      <w:r>
        <w:rPr>
          <w:rFonts w:ascii="Arial" w:hAnsi="Arial" w:cs="Arial"/>
          <w:sz w:val="24"/>
          <w:szCs w:val="24"/>
        </w:rPr>
        <w:t xml:space="preserve">Phase 2: </w:t>
      </w:r>
      <w:r w:rsidR="00AD2379">
        <w:rPr>
          <w:rFonts w:ascii="Arial" w:hAnsi="Arial" w:cs="Arial"/>
          <w:sz w:val="24"/>
          <w:szCs w:val="24"/>
        </w:rPr>
        <w:t>Undertaking</w:t>
      </w:r>
      <w:r w:rsidRPr="002634F8">
        <w:rPr>
          <w:rFonts w:ascii="Arial" w:hAnsi="Arial" w:cs="Arial"/>
          <w:sz w:val="24"/>
          <w:szCs w:val="24"/>
        </w:rPr>
        <w:t xml:space="preserve"> a tree audit</w:t>
      </w:r>
    </w:p>
    <w:p w:rsidR="00231896" w:rsidRPr="00AD2379" w:rsidRDefault="002634F8" w:rsidP="00AD2379">
      <w:pPr>
        <w:rPr>
          <w:rFonts w:ascii="Arial" w:hAnsi="Arial" w:cs="Arial"/>
          <w:sz w:val="24"/>
          <w:szCs w:val="24"/>
          <w:highlight w:val="yellow"/>
        </w:rPr>
      </w:pPr>
      <w:r>
        <w:rPr>
          <w:rFonts w:ascii="Arial" w:hAnsi="Arial" w:cs="Arial"/>
          <w:sz w:val="24"/>
          <w:szCs w:val="24"/>
        </w:rPr>
        <w:t xml:space="preserve">Phase 3: </w:t>
      </w:r>
      <w:r w:rsidR="00231896" w:rsidRPr="002634F8">
        <w:rPr>
          <w:rFonts w:ascii="Arial" w:hAnsi="Arial" w:cs="Arial"/>
          <w:sz w:val="24"/>
          <w:szCs w:val="24"/>
        </w:rPr>
        <w:t>Tree i</w:t>
      </w:r>
      <w:r w:rsidR="003149DB" w:rsidRPr="002634F8">
        <w:rPr>
          <w:rFonts w:ascii="Arial" w:hAnsi="Arial" w:cs="Arial"/>
          <w:sz w:val="24"/>
          <w:szCs w:val="24"/>
        </w:rPr>
        <w:t>nspection</w:t>
      </w:r>
      <w:r w:rsidR="00231896" w:rsidRPr="002634F8">
        <w:rPr>
          <w:rFonts w:ascii="Arial" w:hAnsi="Arial" w:cs="Arial"/>
          <w:sz w:val="24"/>
          <w:szCs w:val="24"/>
        </w:rPr>
        <w:t>/assessment</w:t>
      </w:r>
      <w:r w:rsidR="00AD2379">
        <w:rPr>
          <w:rFonts w:ascii="Arial" w:hAnsi="Arial" w:cs="Arial"/>
          <w:sz w:val="24"/>
          <w:szCs w:val="24"/>
        </w:rPr>
        <w:t xml:space="preserve"> (to </w:t>
      </w:r>
      <w:r w:rsidR="00AD2379" w:rsidRPr="00AD2379">
        <w:rPr>
          <w:rFonts w:ascii="Arial" w:hAnsi="Arial" w:cs="Arial"/>
          <w:sz w:val="24"/>
          <w:szCs w:val="24"/>
        </w:rPr>
        <w:t xml:space="preserve">include developing a prioritised </w:t>
      </w:r>
      <w:r w:rsidR="00231896" w:rsidRPr="00AD2379">
        <w:rPr>
          <w:rFonts w:ascii="Arial" w:hAnsi="Arial" w:cs="Arial"/>
          <w:sz w:val="24"/>
          <w:szCs w:val="24"/>
        </w:rPr>
        <w:t xml:space="preserve">schedule of </w:t>
      </w:r>
      <w:r w:rsidR="00AD2379" w:rsidRPr="00AD2379">
        <w:rPr>
          <w:rFonts w:ascii="Arial" w:hAnsi="Arial" w:cs="Arial"/>
          <w:sz w:val="24"/>
          <w:szCs w:val="24"/>
        </w:rPr>
        <w:t xml:space="preserve">                  </w:t>
      </w:r>
      <w:r w:rsidR="00231896" w:rsidRPr="00AD2379">
        <w:rPr>
          <w:rFonts w:ascii="Arial" w:hAnsi="Arial" w:cs="Arial"/>
          <w:sz w:val="24"/>
          <w:szCs w:val="24"/>
        </w:rPr>
        <w:t>works</w:t>
      </w:r>
      <w:r w:rsidR="00AD2379" w:rsidRPr="00AD2379">
        <w:rPr>
          <w:rFonts w:ascii="Arial" w:hAnsi="Arial" w:cs="Arial"/>
          <w:sz w:val="24"/>
          <w:szCs w:val="24"/>
        </w:rPr>
        <w:t>)</w:t>
      </w:r>
    </w:p>
    <w:p w:rsidR="00231896" w:rsidRDefault="00231896" w:rsidP="00EE3911">
      <w:pPr>
        <w:rPr>
          <w:rFonts w:ascii="Arial" w:hAnsi="Arial" w:cs="Arial"/>
          <w:sz w:val="24"/>
          <w:szCs w:val="24"/>
        </w:rPr>
      </w:pPr>
    </w:p>
    <w:p w:rsidR="00231896" w:rsidRPr="00231896" w:rsidRDefault="00231896" w:rsidP="00EE3911">
      <w:pPr>
        <w:rPr>
          <w:rFonts w:ascii="Arial" w:hAnsi="Arial" w:cs="Arial"/>
          <w:b/>
          <w:sz w:val="24"/>
          <w:szCs w:val="24"/>
          <w:u w:val="single"/>
        </w:rPr>
      </w:pPr>
      <w:r w:rsidRPr="00231896">
        <w:rPr>
          <w:rFonts w:ascii="Arial" w:hAnsi="Arial" w:cs="Arial"/>
          <w:b/>
          <w:sz w:val="24"/>
          <w:szCs w:val="24"/>
          <w:u w:val="single"/>
        </w:rPr>
        <w:t>General information</w:t>
      </w:r>
    </w:p>
    <w:p w:rsidR="00231896" w:rsidRDefault="00EE3911" w:rsidP="00EE3911">
      <w:pPr>
        <w:rPr>
          <w:rFonts w:ascii="Arial" w:hAnsi="Arial" w:cs="Arial"/>
          <w:sz w:val="24"/>
          <w:szCs w:val="24"/>
        </w:rPr>
      </w:pPr>
      <w:r w:rsidRPr="00EE3911">
        <w:rPr>
          <w:rFonts w:ascii="Arial" w:hAnsi="Arial" w:cs="Arial"/>
          <w:sz w:val="24"/>
          <w:szCs w:val="24"/>
        </w:rPr>
        <w:t>Th</w:t>
      </w:r>
      <w:r w:rsidR="00104E39">
        <w:rPr>
          <w:rFonts w:ascii="Arial" w:hAnsi="Arial" w:cs="Arial"/>
          <w:sz w:val="24"/>
          <w:szCs w:val="24"/>
        </w:rPr>
        <w:t>e quotation</w:t>
      </w:r>
      <w:r w:rsidRPr="00EE3911">
        <w:rPr>
          <w:rFonts w:ascii="Arial" w:hAnsi="Arial" w:cs="Arial"/>
          <w:sz w:val="24"/>
          <w:szCs w:val="24"/>
        </w:rPr>
        <w:t xml:space="preserve"> will </w:t>
      </w:r>
      <w:r w:rsidR="0054794A">
        <w:rPr>
          <w:rFonts w:ascii="Arial" w:hAnsi="Arial" w:cs="Arial"/>
          <w:sz w:val="24"/>
          <w:szCs w:val="24"/>
        </w:rPr>
        <w:t>cover the foll</w:t>
      </w:r>
      <w:r w:rsidR="00104E39">
        <w:rPr>
          <w:rFonts w:ascii="Arial" w:hAnsi="Arial" w:cs="Arial"/>
          <w:sz w:val="24"/>
          <w:szCs w:val="24"/>
        </w:rPr>
        <w:t>owing</w:t>
      </w:r>
      <w:r w:rsidRPr="00EE3911">
        <w:rPr>
          <w:rFonts w:ascii="Arial" w:hAnsi="Arial" w:cs="Arial"/>
          <w:sz w:val="24"/>
          <w:szCs w:val="24"/>
        </w:rPr>
        <w:t xml:space="preserve"> </w:t>
      </w:r>
      <w:r w:rsidR="00104E39">
        <w:rPr>
          <w:rFonts w:ascii="Arial" w:hAnsi="Arial" w:cs="Arial"/>
          <w:sz w:val="24"/>
          <w:szCs w:val="24"/>
        </w:rPr>
        <w:t xml:space="preserve">sites: </w:t>
      </w:r>
    </w:p>
    <w:p w:rsidR="00231896" w:rsidRDefault="00104E39" w:rsidP="00EE3911">
      <w:pPr>
        <w:pStyle w:val="ListParagraph"/>
        <w:numPr>
          <w:ilvl w:val="0"/>
          <w:numId w:val="3"/>
        </w:numPr>
        <w:rPr>
          <w:rFonts w:ascii="Arial" w:hAnsi="Arial" w:cs="Arial"/>
          <w:sz w:val="24"/>
          <w:szCs w:val="24"/>
        </w:rPr>
      </w:pPr>
      <w:r w:rsidRPr="00231896">
        <w:rPr>
          <w:rFonts w:ascii="Arial" w:hAnsi="Arial" w:cs="Arial"/>
          <w:sz w:val="24"/>
          <w:szCs w:val="24"/>
        </w:rPr>
        <w:t>Henley Road Cemetery</w:t>
      </w:r>
    </w:p>
    <w:p w:rsidR="00231896" w:rsidRDefault="00104E39" w:rsidP="00EE3911">
      <w:pPr>
        <w:pStyle w:val="ListParagraph"/>
        <w:numPr>
          <w:ilvl w:val="0"/>
          <w:numId w:val="3"/>
        </w:numPr>
        <w:rPr>
          <w:rFonts w:ascii="Arial" w:hAnsi="Arial" w:cs="Arial"/>
          <w:sz w:val="24"/>
          <w:szCs w:val="24"/>
        </w:rPr>
      </w:pPr>
      <w:r w:rsidRPr="00231896">
        <w:rPr>
          <w:rFonts w:ascii="Arial" w:hAnsi="Arial" w:cs="Arial"/>
          <w:sz w:val="24"/>
          <w:szCs w:val="24"/>
        </w:rPr>
        <w:t>Wheeler Road</w:t>
      </w:r>
      <w:r w:rsidR="00231896">
        <w:rPr>
          <w:rFonts w:ascii="Arial" w:hAnsi="Arial" w:cs="Arial"/>
          <w:sz w:val="24"/>
          <w:szCs w:val="24"/>
        </w:rPr>
        <w:t xml:space="preserve"> recreation and play area</w:t>
      </w:r>
    </w:p>
    <w:p w:rsidR="00231896" w:rsidRDefault="00231896" w:rsidP="00EE3911">
      <w:pPr>
        <w:pStyle w:val="ListParagraph"/>
        <w:numPr>
          <w:ilvl w:val="0"/>
          <w:numId w:val="3"/>
        </w:numPr>
        <w:rPr>
          <w:rFonts w:ascii="Arial" w:hAnsi="Arial" w:cs="Arial"/>
          <w:sz w:val="24"/>
          <w:szCs w:val="24"/>
        </w:rPr>
      </w:pPr>
      <w:r>
        <w:rPr>
          <w:rFonts w:ascii="Arial" w:hAnsi="Arial" w:cs="Arial"/>
          <w:sz w:val="24"/>
          <w:szCs w:val="24"/>
        </w:rPr>
        <w:t>Linney Riverside Park</w:t>
      </w:r>
    </w:p>
    <w:p w:rsidR="00231896" w:rsidRDefault="00231896" w:rsidP="00EE3911">
      <w:pPr>
        <w:pStyle w:val="ListParagraph"/>
        <w:numPr>
          <w:ilvl w:val="0"/>
          <w:numId w:val="3"/>
        </w:numPr>
        <w:rPr>
          <w:rFonts w:ascii="Arial" w:hAnsi="Arial" w:cs="Arial"/>
          <w:sz w:val="24"/>
          <w:szCs w:val="24"/>
        </w:rPr>
      </w:pPr>
      <w:r>
        <w:rPr>
          <w:rFonts w:ascii="Arial" w:hAnsi="Arial" w:cs="Arial"/>
          <w:sz w:val="24"/>
          <w:szCs w:val="24"/>
        </w:rPr>
        <w:t>Castle Gardens</w:t>
      </w:r>
      <w:bookmarkStart w:id="0" w:name="_GoBack"/>
      <w:bookmarkEnd w:id="0"/>
    </w:p>
    <w:p w:rsidR="00231896" w:rsidRDefault="00231896" w:rsidP="00EE3911">
      <w:pPr>
        <w:pStyle w:val="ListParagraph"/>
        <w:numPr>
          <w:ilvl w:val="0"/>
          <w:numId w:val="3"/>
        </w:numPr>
        <w:rPr>
          <w:rFonts w:ascii="Arial" w:hAnsi="Arial" w:cs="Arial"/>
          <w:sz w:val="24"/>
          <w:szCs w:val="24"/>
        </w:rPr>
      </w:pPr>
      <w:r>
        <w:rPr>
          <w:rFonts w:ascii="Arial" w:hAnsi="Arial" w:cs="Arial"/>
          <w:sz w:val="24"/>
          <w:szCs w:val="24"/>
        </w:rPr>
        <w:lastRenderedPageBreak/>
        <w:t>St Laurence’s Garden of Rest</w:t>
      </w:r>
    </w:p>
    <w:p w:rsidR="006C21AA" w:rsidRDefault="006C21AA" w:rsidP="00EE3911">
      <w:pPr>
        <w:pStyle w:val="ListParagraph"/>
        <w:numPr>
          <w:ilvl w:val="0"/>
          <w:numId w:val="3"/>
        </w:numPr>
        <w:rPr>
          <w:rFonts w:ascii="Arial" w:hAnsi="Arial" w:cs="Arial"/>
          <w:sz w:val="24"/>
          <w:szCs w:val="24"/>
        </w:rPr>
      </w:pPr>
      <w:r w:rsidRPr="00231896">
        <w:rPr>
          <w:rFonts w:ascii="Arial" w:hAnsi="Arial" w:cs="Arial"/>
          <w:sz w:val="24"/>
          <w:szCs w:val="24"/>
        </w:rPr>
        <w:t>St John’s Gardens</w:t>
      </w:r>
    </w:p>
    <w:p w:rsidR="006F134D" w:rsidRPr="006F134D" w:rsidRDefault="006F134D" w:rsidP="006F134D">
      <w:pPr>
        <w:pStyle w:val="ListParagraph"/>
        <w:numPr>
          <w:ilvl w:val="0"/>
          <w:numId w:val="3"/>
        </w:numPr>
        <w:rPr>
          <w:rFonts w:ascii="Arial" w:hAnsi="Arial" w:cs="Arial"/>
          <w:sz w:val="24"/>
          <w:szCs w:val="24"/>
        </w:rPr>
      </w:pPr>
      <w:r w:rsidRPr="006F134D">
        <w:rPr>
          <w:rFonts w:ascii="Arial" w:hAnsi="Arial" w:cs="Arial"/>
          <w:sz w:val="24"/>
          <w:szCs w:val="24"/>
        </w:rPr>
        <w:t>Henley Orchards Public Open Space</w:t>
      </w:r>
    </w:p>
    <w:p w:rsidR="006F134D" w:rsidRPr="006F134D" w:rsidRDefault="006F134D" w:rsidP="006F134D">
      <w:pPr>
        <w:pStyle w:val="ListParagraph"/>
        <w:numPr>
          <w:ilvl w:val="0"/>
          <w:numId w:val="3"/>
        </w:numPr>
        <w:rPr>
          <w:rFonts w:ascii="Arial" w:hAnsi="Arial" w:cs="Arial"/>
          <w:sz w:val="24"/>
          <w:szCs w:val="24"/>
        </w:rPr>
      </w:pPr>
      <w:r w:rsidRPr="006F134D">
        <w:rPr>
          <w:rFonts w:ascii="Arial" w:hAnsi="Arial" w:cs="Arial"/>
          <w:sz w:val="24"/>
          <w:szCs w:val="24"/>
        </w:rPr>
        <w:t>St Thomas’ Chapel Triangle (1 Magnolia Tree)</w:t>
      </w:r>
    </w:p>
    <w:p w:rsidR="006F134D" w:rsidRPr="006F134D" w:rsidRDefault="006F134D" w:rsidP="006F134D">
      <w:pPr>
        <w:pStyle w:val="ListParagraph"/>
        <w:numPr>
          <w:ilvl w:val="0"/>
          <w:numId w:val="3"/>
        </w:numPr>
        <w:rPr>
          <w:rFonts w:ascii="Arial" w:hAnsi="Arial" w:cs="Arial"/>
          <w:sz w:val="24"/>
          <w:szCs w:val="24"/>
        </w:rPr>
      </w:pPr>
      <w:r w:rsidRPr="006F134D">
        <w:rPr>
          <w:rFonts w:ascii="Arial" w:hAnsi="Arial" w:cs="Arial"/>
          <w:sz w:val="24"/>
          <w:szCs w:val="24"/>
        </w:rPr>
        <w:t xml:space="preserve">Lower </w:t>
      </w:r>
      <w:proofErr w:type="spellStart"/>
      <w:r w:rsidRPr="006F134D">
        <w:rPr>
          <w:rFonts w:ascii="Arial" w:hAnsi="Arial" w:cs="Arial"/>
          <w:sz w:val="24"/>
          <w:szCs w:val="24"/>
        </w:rPr>
        <w:t>Corve</w:t>
      </w:r>
      <w:proofErr w:type="spellEnd"/>
      <w:r w:rsidRPr="006F134D">
        <w:rPr>
          <w:rFonts w:ascii="Arial" w:hAnsi="Arial" w:cs="Arial"/>
          <w:sz w:val="24"/>
          <w:szCs w:val="24"/>
        </w:rPr>
        <w:t xml:space="preserve"> Street garden (1 Tree)</w:t>
      </w:r>
    </w:p>
    <w:p w:rsidR="006F134D" w:rsidRPr="006F134D" w:rsidRDefault="006F134D" w:rsidP="006F134D">
      <w:pPr>
        <w:pStyle w:val="ListParagraph"/>
        <w:numPr>
          <w:ilvl w:val="0"/>
          <w:numId w:val="3"/>
        </w:numPr>
        <w:rPr>
          <w:rFonts w:ascii="Arial" w:hAnsi="Arial" w:cs="Arial"/>
          <w:sz w:val="24"/>
          <w:szCs w:val="24"/>
        </w:rPr>
      </w:pPr>
      <w:proofErr w:type="spellStart"/>
      <w:r w:rsidRPr="006F134D">
        <w:rPr>
          <w:rFonts w:ascii="Arial" w:hAnsi="Arial" w:cs="Arial"/>
          <w:sz w:val="24"/>
          <w:szCs w:val="24"/>
        </w:rPr>
        <w:t>Wigley</w:t>
      </w:r>
      <w:proofErr w:type="spellEnd"/>
      <w:r w:rsidRPr="006F134D">
        <w:rPr>
          <w:rFonts w:ascii="Arial" w:hAnsi="Arial" w:cs="Arial"/>
          <w:sz w:val="24"/>
          <w:szCs w:val="24"/>
        </w:rPr>
        <w:t xml:space="preserve"> Fields Allotments</w:t>
      </w:r>
    </w:p>
    <w:p w:rsidR="00104E39" w:rsidRPr="006C21AA" w:rsidRDefault="00104E39" w:rsidP="00EE3911">
      <w:pPr>
        <w:rPr>
          <w:rFonts w:ascii="Arial" w:hAnsi="Arial" w:cs="Arial"/>
          <w:i/>
          <w:sz w:val="24"/>
          <w:szCs w:val="24"/>
        </w:rPr>
      </w:pPr>
      <w:r w:rsidRPr="006C21AA">
        <w:rPr>
          <w:rFonts w:ascii="Arial" w:hAnsi="Arial" w:cs="Arial"/>
          <w:i/>
          <w:sz w:val="24"/>
          <w:szCs w:val="24"/>
        </w:rPr>
        <w:t>.</w:t>
      </w:r>
    </w:p>
    <w:p w:rsidR="00104E39" w:rsidRDefault="00104E39" w:rsidP="00EE3911">
      <w:pPr>
        <w:rPr>
          <w:rFonts w:ascii="Arial" w:hAnsi="Arial" w:cs="Arial"/>
          <w:sz w:val="24"/>
          <w:szCs w:val="24"/>
        </w:rPr>
      </w:pPr>
      <w:r w:rsidRPr="00EE3911">
        <w:rPr>
          <w:rFonts w:ascii="Arial" w:hAnsi="Arial" w:cs="Arial"/>
          <w:sz w:val="24"/>
          <w:szCs w:val="24"/>
        </w:rPr>
        <w:t>1.</w:t>
      </w:r>
      <w:r w:rsidR="00557D6C">
        <w:rPr>
          <w:rFonts w:ascii="Arial" w:hAnsi="Arial" w:cs="Arial"/>
          <w:sz w:val="24"/>
          <w:szCs w:val="24"/>
        </w:rPr>
        <w:t>2</w:t>
      </w:r>
      <w:r w:rsidRPr="00EE3911">
        <w:rPr>
          <w:rFonts w:ascii="Arial" w:hAnsi="Arial" w:cs="Arial"/>
          <w:sz w:val="24"/>
          <w:szCs w:val="24"/>
        </w:rPr>
        <w:t xml:space="preserve"> ​</w:t>
      </w:r>
      <w:r>
        <w:rPr>
          <w:rFonts w:ascii="Arial" w:hAnsi="Arial" w:cs="Arial"/>
          <w:sz w:val="24"/>
          <w:szCs w:val="24"/>
        </w:rPr>
        <w:tab/>
      </w:r>
      <w:r w:rsidRPr="00EE3911">
        <w:rPr>
          <w:rFonts w:ascii="Arial" w:hAnsi="Arial" w:cs="Arial"/>
          <w:sz w:val="24"/>
          <w:szCs w:val="24"/>
        </w:rPr>
        <w:t xml:space="preserve">The </w:t>
      </w:r>
      <w:r w:rsidRPr="00AD2379">
        <w:rPr>
          <w:rFonts w:ascii="Arial" w:hAnsi="Arial" w:cs="Arial"/>
          <w:sz w:val="24"/>
          <w:szCs w:val="24"/>
        </w:rPr>
        <w:t>tree inspector</w:t>
      </w:r>
      <w:r w:rsidRPr="00EE3911">
        <w:rPr>
          <w:rFonts w:ascii="Arial" w:hAnsi="Arial" w:cs="Arial"/>
          <w:sz w:val="24"/>
          <w:szCs w:val="24"/>
        </w:rPr>
        <w:t xml:space="preserve"> should ensure that the data provided is showing the correct </w:t>
      </w:r>
      <w:r w:rsidR="006C21AA">
        <w:rPr>
          <w:rFonts w:ascii="Arial" w:hAnsi="Arial" w:cs="Arial"/>
          <w:sz w:val="24"/>
          <w:szCs w:val="24"/>
        </w:rPr>
        <w:tab/>
      </w:r>
      <w:r w:rsidRPr="00EE3911">
        <w:rPr>
          <w:rFonts w:ascii="Arial" w:hAnsi="Arial" w:cs="Arial"/>
          <w:sz w:val="24"/>
          <w:szCs w:val="24"/>
        </w:rPr>
        <w:t>time, date and inspector name for each day.</w:t>
      </w:r>
      <w:r w:rsidR="006C21AA">
        <w:rPr>
          <w:rFonts w:ascii="Arial" w:hAnsi="Arial" w:cs="Arial"/>
          <w:sz w:val="24"/>
          <w:szCs w:val="24"/>
        </w:rPr>
        <w:t xml:space="preserve"> The report documentation should </w:t>
      </w:r>
      <w:r w:rsidR="006C21AA">
        <w:rPr>
          <w:rFonts w:ascii="Arial" w:hAnsi="Arial" w:cs="Arial"/>
          <w:sz w:val="24"/>
          <w:szCs w:val="24"/>
        </w:rPr>
        <w:tab/>
        <w:t>be presented to the council in an electronic format and forma</w:t>
      </w:r>
      <w:r w:rsidR="00231896">
        <w:rPr>
          <w:rFonts w:ascii="Arial" w:hAnsi="Arial" w:cs="Arial"/>
          <w:sz w:val="24"/>
          <w:szCs w:val="24"/>
        </w:rPr>
        <w:t xml:space="preserve">tted for ease of </w:t>
      </w:r>
      <w:r w:rsidR="00231896">
        <w:rPr>
          <w:rFonts w:ascii="Arial" w:hAnsi="Arial" w:cs="Arial"/>
          <w:sz w:val="24"/>
          <w:szCs w:val="24"/>
        </w:rPr>
        <w:tab/>
        <w:t>understanding.</w:t>
      </w:r>
    </w:p>
    <w:p w:rsidR="00104E39" w:rsidRDefault="00104E39" w:rsidP="006C21AA">
      <w:pPr>
        <w:ind w:left="720" w:hanging="720"/>
        <w:rPr>
          <w:rFonts w:ascii="Arial" w:hAnsi="Arial" w:cs="Arial"/>
          <w:sz w:val="24"/>
          <w:szCs w:val="24"/>
        </w:rPr>
      </w:pPr>
      <w:r w:rsidRPr="00EE3911">
        <w:rPr>
          <w:rFonts w:ascii="Arial" w:hAnsi="Arial" w:cs="Arial"/>
          <w:sz w:val="24"/>
          <w:szCs w:val="24"/>
        </w:rPr>
        <w:t>1.</w:t>
      </w:r>
      <w:r w:rsidR="00557D6C">
        <w:rPr>
          <w:rFonts w:ascii="Arial" w:hAnsi="Arial" w:cs="Arial"/>
          <w:sz w:val="24"/>
          <w:szCs w:val="24"/>
        </w:rPr>
        <w:t>3</w:t>
      </w:r>
      <w:r>
        <w:rPr>
          <w:rFonts w:ascii="Arial" w:hAnsi="Arial" w:cs="Arial"/>
          <w:sz w:val="24"/>
          <w:szCs w:val="24"/>
        </w:rPr>
        <w:tab/>
      </w:r>
      <w:r w:rsidRPr="00EE3911">
        <w:rPr>
          <w:rFonts w:ascii="Arial" w:hAnsi="Arial" w:cs="Arial"/>
          <w:sz w:val="24"/>
          <w:szCs w:val="24"/>
        </w:rPr>
        <w:t xml:space="preserve">If at any stage a tree is found that is considered by the inspector to be in a dangerous condition requiring urgent attention, then the </w:t>
      </w:r>
      <w:r w:rsidR="00231896">
        <w:rPr>
          <w:rFonts w:ascii="Arial" w:hAnsi="Arial" w:cs="Arial"/>
          <w:sz w:val="24"/>
          <w:szCs w:val="24"/>
        </w:rPr>
        <w:t>Town C</w:t>
      </w:r>
      <w:r>
        <w:rPr>
          <w:rFonts w:ascii="Arial" w:hAnsi="Arial" w:cs="Arial"/>
          <w:sz w:val="24"/>
          <w:szCs w:val="24"/>
        </w:rPr>
        <w:t>lerk</w:t>
      </w:r>
      <w:r w:rsidRPr="00EE3911">
        <w:rPr>
          <w:rFonts w:ascii="Arial" w:hAnsi="Arial" w:cs="Arial"/>
          <w:sz w:val="24"/>
          <w:szCs w:val="24"/>
        </w:rPr>
        <w:t xml:space="preserve"> should be </w:t>
      </w:r>
      <w:r w:rsidR="00231896">
        <w:rPr>
          <w:rFonts w:ascii="Arial" w:hAnsi="Arial" w:cs="Arial"/>
          <w:sz w:val="24"/>
          <w:szCs w:val="24"/>
        </w:rPr>
        <w:t>notified</w:t>
      </w:r>
      <w:r w:rsidRPr="00EE3911">
        <w:rPr>
          <w:rFonts w:ascii="Arial" w:hAnsi="Arial" w:cs="Arial"/>
          <w:sz w:val="24"/>
          <w:szCs w:val="24"/>
        </w:rPr>
        <w:t xml:space="preserve"> by phone as </w:t>
      </w:r>
      <w:r w:rsidR="00231896">
        <w:rPr>
          <w:rFonts w:ascii="Arial" w:hAnsi="Arial" w:cs="Arial"/>
          <w:sz w:val="24"/>
          <w:szCs w:val="24"/>
        </w:rPr>
        <w:t>a matter of urgency</w:t>
      </w:r>
      <w:r w:rsidRPr="00EE3911">
        <w:rPr>
          <w:rFonts w:ascii="Arial" w:hAnsi="Arial" w:cs="Arial"/>
          <w:sz w:val="24"/>
          <w:szCs w:val="24"/>
        </w:rPr>
        <w:t xml:space="preserve"> </w:t>
      </w:r>
      <w:r w:rsidR="00231896">
        <w:rPr>
          <w:rFonts w:ascii="Arial" w:hAnsi="Arial" w:cs="Arial"/>
          <w:sz w:val="24"/>
          <w:szCs w:val="24"/>
        </w:rPr>
        <w:t>on 01584 871</w:t>
      </w:r>
      <w:r>
        <w:rPr>
          <w:rFonts w:ascii="Arial" w:hAnsi="Arial" w:cs="Arial"/>
          <w:sz w:val="24"/>
          <w:szCs w:val="24"/>
        </w:rPr>
        <w:t>970</w:t>
      </w:r>
      <w:r w:rsidR="00231896">
        <w:rPr>
          <w:rFonts w:ascii="Arial" w:hAnsi="Arial" w:cs="Arial"/>
          <w:sz w:val="24"/>
          <w:szCs w:val="24"/>
        </w:rPr>
        <w:t>.</w:t>
      </w:r>
    </w:p>
    <w:p w:rsidR="00104E39" w:rsidRPr="00EE3911" w:rsidRDefault="00104E39" w:rsidP="00104E39">
      <w:pPr>
        <w:rPr>
          <w:rFonts w:ascii="Arial" w:hAnsi="Arial" w:cs="Arial"/>
          <w:sz w:val="24"/>
          <w:szCs w:val="24"/>
        </w:rPr>
      </w:pPr>
      <w:r w:rsidRPr="00EE3911">
        <w:rPr>
          <w:rFonts w:ascii="Arial" w:hAnsi="Arial" w:cs="Arial"/>
          <w:sz w:val="24"/>
          <w:szCs w:val="24"/>
        </w:rPr>
        <w:t>1.</w:t>
      </w:r>
      <w:r w:rsidR="00557D6C">
        <w:rPr>
          <w:rFonts w:ascii="Arial" w:hAnsi="Arial" w:cs="Arial"/>
          <w:sz w:val="24"/>
          <w:szCs w:val="24"/>
        </w:rPr>
        <w:t>4</w:t>
      </w:r>
      <w:r w:rsidRPr="00EE3911">
        <w:rPr>
          <w:rFonts w:ascii="Arial" w:hAnsi="Arial" w:cs="Arial"/>
          <w:sz w:val="24"/>
          <w:szCs w:val="24"/>
        </w:rPr>
        <w:t xml:space="preserve"> ​</w:t>
      </w:r>
      <w:r>
        <w:rPr>
          <w:rFonts w:ascii="Arial" w:hAnsi="Arial" w:cs="Arial"/>
          <w:sz w:val="24"/>
          <w:szCs w:val="24"/>
        </w:rPr>
        <w:tab/>
      </w:r>
      <w:r w:rsidRPr="00EE3911">
        <w:rPr>
          <w:rFonts w:ascii="Arial" w:hAnsi="Arial" w:cs="Arial"/>
          <w:sz w:val="24"/>
          <w:szCs w:val="24"/>
        </w:rPr>
        <w:t>No climbing inspections will be required</w:t>
      </w:r>
      <w:r w:rsidR="006C21AA">
        <w:rPr>
          <w:rFonts w:ascii="Arial" w:hAnsi="Arial" w:cs="Arial"/>
          <w:sz w:val="24"/>
          <w:szCs w:val="24"/>
        </w:rPr>
        <w:t xml:space="preserve"> as part of this specification.</w:t>
      </w:r>
    </w:p>
    <w:p w:rsidR="00EE3911" w:rsidRPr="00EE3911" w:rsidRDefault="00104E39" w:rsidP="00EE3911">
      <w:pPr>
        <w:rPr>
          <w:rFonts w:ascii="Arial" w:hAnsi="Arial" w:cs="Arial"/>
          <w:sz w:val="24"/>
          <w:szCs w:val="24"/>
        </w:rPr>
      </w:pPr>
      <w:r>
        <w:rPr>
          <w:rFonts w:ascii="Arial" w:hAnsi="Arial" w:cs="Arial"/>
          <w:sz w:val="24"/>
          <w:szCs w:val="24"/>
        </w:rPr>
        <w:t>1.</w:t>
      </w:r>
      <w:r w:rsidR="00557D6C">
        <w:rPr>
          <w:rFonts w:ascii="Arial" w:hAnsi="Arial" w:cs="Arial"/>
          <w:sz w:val="24"/>
          <w:szCs w:val="24"/>
        </w:rPr>
        <w:t>5</w:t>
      </w:r>
      <w:r>
        <w:rPr>
          <w:rFonts w:ascii="Arial" w:hAnsi="Arial" w:cs="Arial"/>
          <w:sz w:val="24"/>
          <w:szCs w:val="24"/>
        </w:rPr>
        <w:tab/>
      </w:r>
      <w:r w:rsidR="006C21AA" w:rsidRPr="00EE3911">
        <w:rPr>
          <w:rFonts w:ascii="Arial" w:hAnsi="Arial" w:cs="Arial"/>
          <w:sz w:val="24"/>
          <w:szCs w:val="24"/>
        </w:rPr>
        <w:t xml:space="preserve">The tree inspector should visit each site to ascertain the amount of work </w:t>
      </w:r>
      <w:r w:rsidR="006C21AA">
        <w:rPr>
          <w:rFonts w:ascii="Arial" w:hAnsi="Arial" w:cs="Arial"/>
          <w:sz w:val="24"/>
          <w:szCs w:val="24"/>
        </w:rPr>
        <w:tab/>
      </w:r>
      <w:r w:rsidR="006C21AA" w:rsidRPr="00EE3911">
        <w:rPr>
          <w:rFonts w:ascii="Arial" w:hAnsi="Arial" w:cs="Arial"/>
          <w:sz w:val="24"/>
          <w:szCs w:val="24"/>
        </w:rPr>
        <w:t>involved, prior to submitting their quotation.</w:t>
      </w:r>
    </w:p>
    <w:p w:rsidR="00EE3911" w:rsidRPr="00EE3911" w:rsidRDefault="00EE3911" w:rsidP="00104E39">
      <w:pPr>
        <w:ind w:left="720" w:hanging="720"/>
        <w:rPr>
          <w:rFonts w:ascii="Arial" w:hAnsi="Arial" w:cs="Arial"/>
          <w:sz w:val="24"/>
          <w:szCs w:val="24"/>
        </w:rPr>
      </w:pPr>
      <w:r w:rsidRPr="00EE3911">
        <w:rPr>
          <w:rFonts w:ascii="Arial" w:hAnsi="Arial" w:cs="Arial"/>
          <w:sz w:val="24"/>
          <w:szCs w:val="24"/>
        </w:rPr>
        <w:t>1.</w:t>
      </w:r>
      <w:r w:rsidR="00557D6C">
        <w:rPr>
          <w:rFonts w:ascii="Arial" w:hAnsi="Arial" w:cs="Arial"/>
          <w:sz w:val="24"/>
          <w:szCs w:val="24"/>
        </w:rPr>
        <w:t>6</w:t>
      </w:r>
      <w:r w:rsidRPr="00EE3911">
        <w:rPr>
          <w:rFonts w:ascii="Arial" w:hAnsi="Arial" w:cs="Arial"/>
          <w:sz w:val="24"/>
          <w:szCs w:val="24"/>
        </w:rPr>
        <w:t>​</w:t>
      </w:r>
      <w:r w:rsidR="00104E39">
        <w:rPr>
          <w:rFonts w:ascii="Arial" w:hAnsi="Arial" w:cs="Arial"/>
          <w:sz w:val="24"/>
          <w:szCs w:val="24"/>
        </w:rPr>
        <w:tab/>
      </w:r>
      <w:r w:rsidR="006C21AA" w:rsidRPr="00EE3911">
        <w:rPr>
          <w:rFonts w:ascii="Arial" w:hAnsi="Arial" w:cs="Arial"/>
          <w:sz w:val="24"/>
          <w:szCs w:val="24"/>
        </w:rPr>
        <w:t>The successful tree inspector must ensure that they have carried out a full Risk Assessment of the work specified prior to commencement.</w:t>
      </w:r>
    </w:p>
    <w:p w:rsidR="006C21AA" w:rsidRDefault="00EE3911" w:rsidP="006C21AA">
      <w:pPr>
        <w:rPr>
          <w:rFonts w:ascii="Arial" w:hAnsi="Arial" w:cs="Arial"/>
          <w:sz w:val="24"/>
          <w:szCs w:val="24"/>
        </w:rPr>
      </w:pPr>
      <w:r w:rsidRPr="00EE3911">
        <w:rPr>
          <w:rFonts w:ascii="Arial" w:hAnsi="Arial" w:cs="Arial"/>
          <w:sz w:val="24"/>
          <w:szCs w:val="24"/>
        </w:rPr>
        <w:t>1.</w:t>
      </w:r>
      <w:r w:rsidR="00557D6C">
        <w:rPr>
          <w:rFonts w:ascii="Arial" w:hAnsi="Arial" w:cs="Arial"/>
          <w:sz w:val="24"/>
          <w:szCs w:val="24"/>
        </w:rPr>
        <w:t>7</w:t>
      </w:r>
      <w:r w:rsidRPr="00EE3911">
        <w:rPr>
          <w:rFonts w:ascii="Arial" w:hAnsi="Arial" w:cs="Arial"/>
          <w:sz w:val="24"/>
          <w:szCs w:val="24"/>
        </w:rPr>
        <w:t xml:space="preserve"> ​</w:t>
      </w:r>
      <w:r w:rsidR="00104E39" w:rsidRPr="00104E39">
        <w:rPr>
          <w:rFonts w:ascii="Arial" w:hAnsi="Arial" w:cs="Arial"/>
          <w:sz w:val="24"/>
          <w:szCs w:val="24"/>
        </w:rPr>
        <w:t xml:space="preserve"> </w:t>
      </w:r>
      <w:r w:rsidR="00104E39">
        <w:rPr>
          <w:rFonts w:ascii="Arial" w:hAnsi="Arial" w:cs="Arial"/>
          <w:sz w:val="24"/>
          <w:szCs w:val="24"/>
        </w:rPr>
        <w:tab/>
      </w:r>
      <w:r w:rsidR="006C21AA" w:rsidRPr="00EE3911">
        <w:rPr>
          <w:rFonts w:ascii="Arial" w:hAnsi="Arial" w:cs="Arial"/>
          <w:sz w:val="24"/>
          <w:szCs w:val="24"/>
        </w:rPr>
        <w:t xml:space="preserve">The tree inspector must return all of the following items with their quotation </w:t>
      </w:r>
      <w:r w:rsidR="006C21AA">
        <w:rPr>
          <w:rFonts w:ascii="Arial" w:hAnsi="Arial" w:cs="Arial"/>
          <w:sz w:val="24"/>
          <w:szCs w:val="24"/>
        </w:rPr>
        <w:tab/>
      </w:r>
      <w:r w:rsidR="006C21AA" w:rsidRPr="00EE3911">
        <w:rPr>
          <w:rFonts w:ascii="Arial" w:hAnsi="Arial" w:cs="Arial"/>
          <w:sz w:val="24"/>
          <w:szCs w:val="24"/>
        </w:rPr>
        <w:t>otherwise their tender will not be considered:</w:t>
      </w:r>
    </w:p>
    <w:p w:rsidR="00231896" w:rsidRDefault="006C21AA" w:rsidP="00231896">
      <w:pPr>
        <w:ind w:left="1440"/>
        <w:rPr>
          <w:rFonts w:ascii="Arial" w:hAnsi="Arial" w:cs="Arial"/>
          <w:sz w:val="24"/>
          <w:szCs w:val="24"/>
        </w:rPr>
      </w:pPr>
      <w:r w:rsidRPr="00EE3911">
        <w:rPr>
          <w:rFonts w:ascii="Arial" w:hAnsi="Arial" w:cs="Arial"/>
          <w:sz w:val="24"/>
          <w:szCs w:val="24"/>
        </w:rPr>
        <w:t xml:space="preserve">• References from organisations for whom other tree surveys have been completed. </w:t>
      </w:r>
    </w:p>
    <w:p w:rsidR="00231896" w:rsidRDefault="006C21AA" w:rsidP="00231896">
      <w:pPr>
        <w:ind w:left="1440"/>
        <w:rPr>
          <w:rFonts w:ascii="Arial" w:hAnsi="Arial" w:cs="Arial"/>
          <w:sz w:val="24"/>
          <w:szCs w:val="24"/>
        </w:rPr>
      </w:pPr>
      <w:r w:rsidRPr="00EE3911">
        <w:rPr>
          <w:rFonts w:ascii="Arial" w:hAnsi="Arial" w:cs="Arial"/>
          <w:sz w:val="24"/>
          <w:szCs w:val="24"/>
        </w:rPr>
        <w:t>• Details of</w:t>
      </w:r>
      <w:r w:rsidR="00231896">
        <w:rPr>
          <w:rFonts w:ascii="Arial" w:hAnsi="Arial" w:cs="Arial"/>
          <w:sz w:val="24"/>
          <w:szCs w:val="24"/>
        </w:rPr>
        <w:t xml:space="preserve"> qualifications and experience.</w:t>
      </w:r>
    </w:p>
    <w:p w:rsidR="00EE3911" w:rsidRPr="00EE3911" w:rsidRDefault="006C21AA" w:rsidP="00231896">
      <w:pPr>
        <w:ind w:left="1440"/>
        <w:rPr>
          <w:rFonts w:ascii="Arial" w:hAnsi="Arial" w:cs="Arial"/>
          <w:sz w:val="24"/>
          <w:szCs w:val="24"/>
        </w:rPr>
      </w:pPr>
      <w:r w:rsidRPr="00EE3911">
        <w:rPr>
          <w:rFonts w:ascii="Arial" w:hAnsi="Arial" w:cs="Arial"/>
          <w:sz w:val="24"/>
          <w:szCs w:val="24"/>
        </w:rPr>
        <w:t xml:space="preserve">• A copy of existing Professional Indemnity and Public Liability Insurance. </w:t>
      </w:r>
      <w:r>
        <w:rPr>
          <w:rFonts w:ascii="Arial" w:hAnsi="Arial" w:cs="Arial"/>
          <w:sz w:val="24"/>
          <w:szCs w:val="24"/>
        </w:rPr>
        <w:br/>
      </w:r>
      <w:r w:rsidRPr="00EE3911">
        <w:rPr>
          <w:rFonts w:ascii="Arial" w:hAnsi="Arial" w:cs="Arial"/>
          <w:sz w:val="24"/>
          <w:szCs w:val="24"/>
        </w:rPr>
        <w:t xml:space="preserve">• Typical Risk Assessments and Method Statements that would normally be used for this type of work. </w:t>
      </w:r>
      <w:r>
        <w:rPr>
          <w:rFonts w:ascii="Arial" w:hAnsi="Arial" w:cs="Arial"/>
          <w:sz w:val="24"/>
          <w:szCs w:val="24"/>
        </w:rPr>
        <w:br/>
      </w:r>
      <w:r w:rsidRPr="00EE3911">
        <w:rPr>
          <w:rFonts w:ascii="Arial" w:hAnsi="Arial" w:cs="Arial"/>
          <w:sz w:val="24"/>
          <w:szCs w:val="24"/>
        </w:rPr>
        <w:t>• A copy of the company Health and Safety Policy (not just Policy Statement). This can be provided by disc or USB Flash Drive (if extensive).</w:t>
      </w:r>
    </w:p>
    <w:p w:rsidR="00EE3911" w:rsidRPr="00EE3911" w:rsidRDefault="00EE3911" w:rsidP="00231896">
      <w:pPr>
        <w:ind w:left="720" w:hanging="720"/>
        <w:rPr>
          <w:rFonts w:ascii="Arial" w:hAnsi="Arial" w:cs="Arial"/>
          <w:sz w:val="24"/>
          <w:szCs w:val="24"/>
        </w:rPr>
      </w:pPr>
      <w:r w:rsidRPr="00EE3911">
        <w:rPr>
          <w:rFonts w:ascii="Arial" w:hAnsi="Arial" w:cs="Arial"/>
          <w:sz w:val="24"/>
          <w:szCs w:val="24"/>
        </w:rPr>
        <w:t>1.</w:t>
      </w:r>
      <w:r w:rsidR="00557D6C">
        <w:rPr>
          <w:rFonts w:ascii="Arial" w:hAnsi="Arial" w:cs="Arial"/>
          <w:sz w:val="24"/>
          <w:szCs w:val="24"/>
        </w:rPr>
        <w:t>8</w:t>
      </w:r>
      <w:r w:rsidRPr="00EE3911">
        <w:rPr>
          <w:rFonts w:ascii="Arial" w:hAnsi="Arial" w:cs="Arial"/>
          <w:sz w:val="24"/>
          <w:szCs w:val="24"/>
        </w:rPr>
        <w:t xml:space="preserve"> ​</w:t>
      </w:r>
      <w:r w:rsidR="00104E39" w:rsidRPr="00104E39">
        <w:rPr>
          <w:rFonts w:ascii="Arial" w:hAnsi="Arial" w:cs="Arial"/>
          <w:sz w:val="24"/>
          <w:szCs w:val="24"/>
        </w:rPr>
        <w:t xml:space="preserve"> </w:t>
      </w:r>
      <w:r w:rsidR="006C21AA">
        <w:rPr>
          <w:rFonts w:ascii="Arial" w:hAnsi="Arial" w:cs="Arial"/>
          <w:sz w:val="24"/>
          <w:szCs w:val="24"/>
        </w:rPr>
        <w:tab/>
      </w:r>
      <w:r w:rsidR="00231896">
        <w:rPr>
          <w:rFonts w:ascii="Arial" w:hAnsi="Arial" w:cs="Arial"/>
          <w:sz w:val="24"/>
          <w:szCs w:val="24"/>
        </w:rPr>
        <w:t xml:space="preserve">Many trees have dense ivy cover on the trunks/stems which from a </w:t>
      </w:r>
      <w:r w:rsidR="00AD2379">
        <w:rPr>
          <w:rFonts w:ascii="Arial" w:hAnsi="Arial" w:cs="Arial"/>
          <w:sz w:val="24"/>
          <w:szCs w:val="24"/>
        </w:rPr>
        <w:t>health</w:t>
      </w:r>
      <w:r w:rsidR="00231896">
        <w:rPr>
          <w:rFonts w:ascii="Arial" w:hAnsi="Arial" w:cs="Arial"/>
          <w:sz w:val="24"/>
          <w:szCs w:val="24"/>
        </w:rPr>
        <w:t xml:space="preserve"> and safety perspective may prevent the detailed inspection. Some trees will therefore require ivy severance to allow for inspection. This should be restricted to those trees where the ivy has reached the crown of the tree thus retaining a proportion of the ivy for wildlife conservation. </w:t>
      </w:r>
    </w:p>
    <w:p w:rsidR="00EE3911" w:rsidRPr="00EE3911" w:rsidRDefault="00EE3911" w:rsidP="00EE3911">
      <w:pPr>
        <w:rPr>
          <w:rFonts w:ascii="Arial" w:hAnsi="Arial" w:cs="Arial"/>
          <w:sz w:val="24"/>
          <w:szCs w:val="24"/>
        </w:rPr>
      </w:pPr>
    </w:p>
    <w:p w:rsidR="00EE3911" w:rsidRPr="006C21AA" w:rsidRDefault="00231896" w:rsidP="00EE3911">
      <w:pPr>
        <w:rPr>
          <w:rFonts w:ascii="Arial" w:hAnsi="Arial" w:cs="Arial"/>
          <w:b/>
          <w:sz w:val="24"/>
          <w:szCs w:val="24"/>
        </w:rPr>
      </w:pPr>
      <w:r>
        <w:rPr>
          <w:rFonts w:ascii="Arial" w:hAnsi="Arial" w:cs="Arial"/>
          <w:b/>
          <w:sz w:val="24"/>
          <w:szCs w:val="24"/>
        </w:rPr>
        <w:t>Phase 1: Mapping of t</w:t>
      </w:r>
      <w:r w:rsidR="00EE3911" w:rsidRPr="006C21AA">
        <w:rPr>
          <w:rFonts w:ascii="Arial" w:hAnsi="Arial" w:cs="Arial"/>
          <w:b/>
          <w:sz w:val="24"/>
          <w:szCs w:val="24"/>
        </w:rPr>
        <w:t>rees</w:t>
      </w:r>
    </w:p>
    <w:p w:rsidR="00EE3911" w:rsidRPr="00EE3911" w:rsidRDefault="00EE3911" w:rsidP="00EE3911">
      <w:pPr>
        <w:rPr>
          <w:rFonts w:ascii="Arial" w:hAnsi="Arial" w:cs="Arial"/>
          <w:sz w:val="24"/>
          <w:szCs w:val="24"/>
        </w:rPr>
      </w:pPr>
      <w:r w:rsidRPr="00EE3911">
        <w:rPr>
          <w:rFonts w:ascii="Arial" w:hAnsi="Arial" w:cs="Arial"/>
          <w:sz w:val="24"/>
          <w:szCs w:val="24"/>
        </w:rPr>
        <w:t>2.1 ​</w:t>
      </w:r>
      <w:r w:rsidR="006C21AA">
        <w:rPr>
          <w:rFonts w:ascii="Arial" w:hAnsi="Arial" w:cs="Arial"/>
          <w:sz w:val="24"/>
          <w:szCs w:val="24"/>
        </w:rPr>
        <w:tab/>
      </w:r>
      <w:r w:rsidRPr="00EE3911">
        <w:rPr>
          <w:rFonts w:ascii="Arial" w:hAnsi="Arial" w:cs="Arial"/>
          <w:sz w:val="24"/>
          <w:szCs w:val="24"/>
        </w:rPr>
        <w:t>The aim of Phase 1 is to number each t</w:t>
      </w:r>
      <w:r w:rsidR="00231896">
        <w:rPr>
          <w:rFonts w:ascii="Arial" w:hAnsi="Arial" w:cs="Arial"/>
          <w:sz w:val="24"/>
          <w:szCs w:val="24"/>
        </w:rPr>
        <w:t xml:space="preserve">ree </w:t>
      </w:r>
      <w:r w:rsidR="002634F8">
        <w:rPr>
          <w:rFonts w:ascii="Arial" w:hAnsi="Arial" w:cs="Arial"/>
          <w:sz w:val="24"/>
          <w:szCs w:val="24"/>
        </w:rPr>
        <w:t>in a particular area or site</w:t>
      </w:r>
      <w:r w:rsidRPr="00EE3911">
        <w:rPr>
          <w:rFonts w:ascii="Arial" w:hAnsi="Arial" w:cs="Arial"/>
          <w:sz w:val="24"/>
          <w:szCs w:val="24"/>
        </w:rPr>
        <w:t>.</w:t>
      </w:r>
      <w:r w:rsidR="00231896">
        <w:rPr>
          <w:rFonts w:ascii="Arial" w:hAnsi="Arial" w:cs="Arial"/>
          <w:sz w:val="24"/>
          <w:szCs w:val="24"/>
        </w:rPr>
        <w:t xml:space="preserve"> </w:t>
      </w:r>
      <w:r w:rsidRPr="00EE3911">
        <w:rPr>
          <w:rFonts w:ascii="Arial" w:hAnsi="Arial" w:cs="Arial"/>
          <w:sz w:val="24"/>
          <w:szCs w:val="24"/>
        </w:rPr>
        <w:t xml:space="preserve"> </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lastRenderedPageBreak/>
        <w:t>2.2 ​</w:t>
      </w:r>
      <w:r w:rsidR="006C21AA">
        <w:rPr>
          <w:rFonts w:ascii="Arial" w:hAnsi="Arial" w:cs="Arial"/>
          <w:sz w:val="24"/>
          <w:szCs w:val="24"/>
        </w:rPr>
        <w:tab/>
      </w:r>
      <w:r w:rsidRPr="00EE3911">
        <w:rPr>
          <w:rFonts w:ascii="Arial" w:hAnsi="Arial" w:cs="Arial"/>
          <w:sz w:val="24"/>
          <w:szCs w:val="24"/>
        </w:rPr>
        <w:t>Once each tree has been numbered, the tree number will then be used for Phase 2 and 3 of the work.</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2.3 ​</w:t>
      </w:r>
      <w:r w:rsidR="006C21AA">
        <w:rPr>
          <w:rFonts w:ascii="Arial" w:hAnsi="Arial" w:cs="Arial"/>
          <w:sz w:val="24"/>
          <w:szCs w:val="24"/>
        </w:rPr>
        <w:tab/>
      </w:r>
      <w:r w:rsidRPr="00EE3911">
        <w:rPr>
          <w:rFonts w:ascii="Arial" w:hAnsi="Arial" w:cs="Arial"/>
          <w:sz w:val="24"/>
          <w:szCs w:val="24"/>
        </w:rPr>
        <w:t>The tree inspector shou</w:t>
      </w:r>
      <w:r w:rsidR="002634F8">
        <w:rPr>
          <w:rFonts w:ascii="Arial" w:hAnsi="Arial" w:cs="Arial"/>
          <w:sz w:val="24"/>
          <w:szCs w:val="24"/>
        </w:rPr>
        <w:t>ld start numbering at number ‘20/’ (pertaining to ‘2020</w:t>
      </w:r>
      <w:r w:rsidRPr="00EE3911">
        <w:rPr>
          <w:rFonts w:ascii="Arial" w:hAnsi="Arial" w:cs="Arial"/>
          <w:sz w:val="24"/>
          <w:szCs w:val="24"/>
        </w:rPr>
        <w:t xml:space="preserve">/Tree Number’).  This will be the ‘Asset ID’.  Trees should then be numbered progressively. </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2.4 ​</w:t>
      </w:r>
      <w:r w:rsidR="006C21AA">
        <w:rPr>
          <w:rFonts w:ascii="Arial" w:hAnsi="Arial" w:cs="Arial"/>
          <w:sz w:val="24"/>
          <w:szCs w:val="24"/>
        </w:rPr>
        <w:tab/>
      </w:r>
      <w:r w:rsidRPr="00EE3911">
        <w:rPr>
          <w:rFonts w:ascii="Arial" w:hAnsi="Arial" w:cs="Arial"/>
          <w:sz w:val="24"/>
          <w:szCs w:val="24"/>
        </w:rPr>
        <w:t>When the tree has been given a number, a tree tag will be secured onto the tree at approx. 1.8m high on the north side of the tree.</w:t>
      </w:r>
    </w:p>
    <w:p w:rsidR="00EE3911" w:rsidRPr="00EE3911" w:rsidRDefault="00EE3911" w:rsidP="00EE3911">
      <w:pPr>
        <w:rPr>
          <w:rFonts w:ascii="Arial" w:hAnsi="Arial" w:cs="Arial"/>
          <w:sz w:val="24"/>
          <w:szCs w:val="24"/>
        </w:rPr>
      </w:pPr>
      <w:r w:rsidRPr="00EE3911">
        <w:rPr>
          <w:rFonts w:ascii="Arial" w:hAnsi="Arial" w:cs="Arial"/>
          <w:sz w:val="24"/>
          <w:szCs w:val="24"/>
        </w:rPr>
        <w:t>2.5 ​</w:t>
      </w:r>
      <w:r w:rsidR="006C21AA">
        <w:rPr>
          <w:rFonts w:ascii="Arial" w:hAnsi="Arial" w:cs="Arial"/>
          <w:sz w:val="24"/>
          <w:szCs w:val="24"/>
        </w:rPr>
        <w:tab/>
      </w:r>
      <w:r w:rsidRPr="00EE3911">
        <w:rPr>
          <w:rFonts w:ascii="Arial" w:hAnsi="Arial" w:cs="Arial"/>
          <w:sz w:val="24"/>
          <w:szCs w:val="24"/>
        </w:rPr>
        <w:t>Tree tags and nails are to be supplied by the contractor.</w:t>
      </w:r>
    </w:p>
    <w:p w:rsidR="00EE3911" w:rsidRPr="00EE3911" w:rsidRDefault="00EE3911" w:rsidP="006C21AA">
      <w:pPr>
        <w:ind w:left="720" w:hanging="720"/>
        <w:rPr>
          <w:rFonts w:ascii="Arial" w:hAnsi="Arial" w:cs="Arial"/>
          <w:sz w:val="24"/>
          <w:szCs w:val="24"/>
        </w:rPr>
      </w:pPr>
      <w:r w:rsidRPr="00EE3911">
        <w:rPr>
          <w:rFonts w:ascii="Arial" w:hAnsi="Arial" w:cs="Arial"/>
          <w:sz w:val="24"/>
          <w:szCs w:val="24"/>
        </w:rPr>
        <w:t>2.6 ​</w:t>
      </w:r>
      <w:r w:rsidR="006C21AA">
        <w:rPr>
          <w:rFonts w:ascii="Arial" w:hAnsi="Arial" w:cs="Arial"/>
          <w:sz w:val="24"/>
          <w:szCs w:val="24"/>
        </w:rPr>
        <w:tab/>
      </w:r>
      <w:r w:rsidRPr="00EE3911">
        <w:rPr>
          <w:rFonts w:ascii="Arial" w:hAnsi="Arial" w:cs="Arial"/>
          <w:sz w:val="24"/>
          <w:szCs w:val="24"/>
        </w:rPr>
        <w:t>Whe</w:t>
      </w:r>
      <w:r w:rsidR="002634F8">
        <w:rPr>
          <w:rFonts w:ascii="Arial" w:hAnsi="Arial" w:cs="Arial"/>
          <w:sz w:val="24"/>
          <w:szCs w:val="24"/>
        </w:rPr>
        <w:t>re trees are in tight groups</w:t>
      </w:r>
      <w:r w:rsidRPr="00EE3911">
        <w:rPr>
          <w:rFonts w:ascii="Arial" w:hAnsi="Arial" w:cs="Arial"/>
          <w:sz w:val="24"/>
          <w:szCs w:val="24"/>
        </w:rPr>
        <w:t xml:space="preserve"> they should be tagged and shown as individual trees.</w:t>
      </w:r>
    </w:p>
    <w:p w:rsidR="00EE3911" w:rsidRPr="00EE3911" w:rsidRDefault="00EE3911" w:rsidP="00EE3911">
      <w:pPr>
        <w:rPr>
          <w:rFonts w:ascii="Arial" w:hAnsi="Arial" w:cs="Arial"/>
          <w:sz w:val="24"/>
          <w:szCs w:val="24"/>
        </w:rPr>
      </w:pPr>
    </w:p>
    <w:p w:rsidR="00EE3911" w:rsidRPr="006C21AA" w:rsidRDefault="00770CFF" w:rsidP="00EE3911">
      <w:pPr>
        <w:rPr>
          <w:rFonts w:ascii="Arial" w:hAnsi="Arial" w:cs="Arial"/>
          <w:b/>
          <w:sz w:val="24"/>
          <w:szCs w:val="24"/>
        </w:rPr>
      </w:pPr>
      <w:r>
        <w:rPr>
          <w:rFonts w:ascii="Arial" w:hAnsi="Arial" w:cs="Arial"/>
          <w:b/>
          <w:sz w:val="24"/>
          <w:szCs w:val="24"/>
        </w:rPr>
        <w:t>Phase 2: Undertaking</w:t>
      </w:r>
      <w:r w:rsidR="00EE3911" w:rsidRPr="006C21AA">
        <w:rPr>
          <w:rFonts w:ascii="Arial" w:hAnsi="Arial" w:cs="Arial"/>
          <w:b/>
          <w:sz w:val="24"/>
          <w:szCs w:val="24"/>
        </w:rPr>
        <w:t xml:space="preserve"> a Tree </w:t>
      </w:r>
      <w:r>
        <w:rPr>
          <w:rFonts w:ascii="Arial" w:hAnsi="Arial" w:cs="Arial"/>
          <w:b/>
          <w:sz w:val="24"/>
          <w:szCs w:val="24"/>
        </w:rPr>
        <w:t>Audit</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3.1 ​</w:t>
      </w:r>
      <w:r w:rsidR="006C21AA">
        <w:rPr>
          <w:rFonts w:ascii="Arial" w:hAnsi="Arial" w:cs="Arial"/>
          <w:sz w:val="24"/>
          <w:szCs w:val="24"/>
        </w:rPr>
        <w:tab/>
      </w:r>
      <w:r w:rsidR="002634F8">
        <w:rPr>
          <w:rFonts w:ascii="Arial" w:hAnsi="Arial" w:cs="Arial"/>
          <w:sz w:val="24"/>
          <w:szCs w:val="24"/>
        </w:rPr>
        <w:t>For Phase 2</w:t>
      </w:r>
      <w:r w:rsidRPr="00EE3911">
        <w:rPr>
          <w:rFonts w:ascii="Arial" w:hAnsi="Arial" w:cs="Arial"/>
          <w:sz w:val="24"/>
          <w:szCs w:val="24"/>
        </w:rPr>
        <w:t xml:space="preserve"> of the survey, the tree inspector will log the details of the tree in question, using the Asset Name and Asset ID </w:t>
      </w:r>
      <w:r w:rsidR="002634F8">
        <w:rPr>
          <w:rFonts w:ascii="Arial" w:hAnsi="Arial" w:cs="Arial"/>
          <w:sz w:val="24"/>
          <w:szCs w:val="24"/>
        </w:rPr>
        <w:t xml:space="preserve">as explained in </w:t>
      </w:r>
      <w:r w:rsidRPr="00EE3911">
        <w:rPr>
          <w:rFonts w:ascii="Arial" w:hAnsi="Arial" w:cs="Arial"/>
          <w:sz w:val="24"/>
          <w:szCs w:val="24"/>
        </w:rPr>
        <w:t xml:space="preserve">Phase 1. </w:t>
      </w:r>
    </w:p>
    <w:p w:rsidR="00EE3911" w:rsidRPr="00EE3911" w:rsidRDefault="00EE3911" w:rsidP="006C21AA">
      <w:pPr>
        <w:ind w:left="720" w:hanging="720"/>
        <w:rPr>
          <w:rFonts w:ascii="Arial" w:hAnsi="Arial" w:cs="Arial"/>
          <w:sz w:val="24"/>
          <w:szCs w:val="24"/>
        </w:rPr>
      </w:pPr>
      <w:r w:rsidRPr="00EE3911">
        <w:rPr>
          <w:rFonts w:ascii="Arial" w:hAnsi="Arial" w:cs="Arial"/>
          <w:sz w:val="24"/>
          <w:szCs w:val="24"/>
        </w:rPr>
        <w:t>3.2 ​</w:t>
      </w:r>
      <w:r w:rsidR="006C21AA">
        <w:rPr>
          <w:rFonts w:ascii="Arial" w:hAnsi="Arial" w:cs="Arial"/>
          <w:sz w:val="24"/>
          <w:szCs w:val="24"/>
        </w:rPr>
        <w:tab/>
      </w:r>
      <w:r w:rsidRPr="00EE3911">
        <w:rPr>
          <w:rFonts w:ascii="Arial" w:hAnsi="Arial" w:cs="Arial"/>
          <w:sz w:val="24"/>
          <w:szCs w:val="24"/>
        </w:rPr>
        <w:t>The tree inspector will log the Genus, Species, general condition of the tree, as well as:</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Risk Level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Any specific notes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Approximate height and spread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Longevity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Location type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Maturity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Vigor </w:t>
      </w:r>
    </w:p>
    <w:p w:rsidR="006C21AA" w:rsidRDefault="00EE3911" w:rsidP="002634F8">
      <w:pPr>
        <w:ind w:firstLine="720"/>
        <w:rPr>
          <w:rFonts w:ascii="Arial" w:hAnsi="Arial" w:cs="Arial"/>
          <w:sz w:val="24"/>
          <w:szCs w:val="24"/>
        </w:rPr>
      </w:pPr>
      <w:r w:rsidRPr="00EE3911">
        <w:rPr>
          <w:rFonts w:ascii="Arial" w:hAnsi="Arial" w:cs="Arial"/>
          <w:sz w:val="24"/>
          <w:szCs w:val="24"/>
        </w:rPr>
        <w:t xml:space="preserve">• Landscape Type </w:t>
      </w:r>
    </w:p>
    <w:p w:rsidR="00EE3911" w:rsidRPr="00EE3911" w:rsidRDefault="00EE3911" w:rsidP="002634F8">
      <w:pPr>
        <w:ind w:firstLine="720"/>
        <w:rPr>
          <w:rFonts w:ascii="Arial" w:hAnsi="Arial" w:cs="Arial"/>
          <w:sz w:val="24"/>
          <w:szCs w:val="24"/>
        </w:rPr>
      </w:pPr>
      <w:r w:rsidRPr="00EE3911">
        <w:rPr>
          <w:rFonts w:ascii="Arial" w:hAnsi="Arial" w:cs="Arial"/>
          <w:sz w:val="24"/>
          <w:szCs w:val="24"/>
        </w:rPr>
        <w:t>• Potential targets within location of the tree</w:t>
      </w:r>
      <w:r w:rsidR="003149DB">
        <w:rPr>
          <w:rFonts w:ascii="Arial" w:hAnsi="Arial" w:cs="Arial"/>
          <w:sz w:val="24"/>
          <w:szCs w:val="24"/>
        </w:rPr>
        <w:br/>
      </w: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3.3 </w:t>
      </w:r>
      <w:r w:rsidR="006C21AA">
        <w:rPr>
          <w:rFonts w:ascii="Arial" w:hAnsi="Arial" w:cs="Arial"/>
          <w:sz w:val="24"/>
          <w:szCs w:val="24"/>
        </w:rPr>
        <w:tab/>
      </w:r>
      <w:r w:rsidRPr="00EE3911">
        <w:rPr>
          <w:rFonts w:ascii="Arial" w:hAnsi="Arial" w:cs="Arial"/>
          <w:sz w:val="24"/>
          <w:szCs w:val="24"/>
        </w:rPr>
        <w:t>​For the purposes of this</w:t>
      </w:r>
      <w:r w:rsidR="002634F8">
        <w:rPr>
          <w:rFonts w:ascii="Arial" w:hAnsi="Arial" w:cs="Arial"/>
          <w:sz w:val="24"/>
          <w:szCs w:val="24"/>
        </w:rPr>
        <w:t xml:space="preserve"> audit</w:t>
      </w:r>
      <w:r w:rsidRPr="00EE3911">
        <w:rPr>
          <w:rFonts w:ascii="Arial" w:hAnsi="Arial" w:cs="Arial"/>
          <w:sz w:val="24"/>
          <w:szCs w:val="24"/>
        </w:rPr>
        <w:t>, each tree will be logged as a site ‘Asset’.</w:t>
      </w:r>
    </w:p>
    <w:p w:rsidR="00EE3911" w:rsidRPr="00EE3911" w:rsidRDefault="00EE3911" w:rsidP="00EE3911">
      <w:pPr>
        <w:rPr>
          <w:rFonts w:ascii="Arial" w:hAnsi="Arial" w:cs="Arial"/>
          <w:sz w:val="24"/>
          <w:szCs w:val="24"/>
        </w:rPr>
      </w:pPr>
    </w:p>
    <w:p w:rsidR="00EE3911" w:rsidRPr="006C21AA" w:rsidRDefault="00EE3911" w:rsidP="00EE3911">
      <w:pPr>
        <w:rPr>
          <w:rFonts w:ascii="Arial" w:hAnsi="Arial" w:cs="Arial"/>
          <w:b/>
          <w:sz w:val="24"/>
          <w:szCs w:val="24"/>
        </w:rPr>
      </w:pPr>
      <w:r w:rsidRPr="006C21AA">
        <w:rPr>
          <w:rFonts w:ascii="Arial" w:hAnsi="Arial" w:cs="Arial"/>
          <w:b/>
          <w:sz w:val="24"/>
          <w:szCs w:val="24"/>
        </w:rPr>
        <w:t xml:space="preserve">4.0 </w:t>
      </w:r>
      <w:r w:rsidR="006C21AA">
        <w:rPr>
          <w:rFonts w:ascii="Arial" w:hAnsi="Arial" w:cs="Arial"/>
          <w:b/>
          <w:sz w:val="24"/>
          <w:szCs w:val="24"/>
        </w:rPr>
        <w:tab/>
      </w:r>
      <w:r w:rsidRPr="006C21AA">
        <w:rPr>
          <w:rFonts w:ascii="Arial" w:hAnsi="Arial" w:cs="Arial"/>
          <w:b/>
          <w:sz w:val="24"/>
          <w:szCs w:val="24"/>
        </w:rPr>
        <w:t>​</w:t>
      </w:r>
      <w:r w:rsidR="002634F8">
        <w:rPr>
          <w:rFonts w:ascii="Arial" w:hAnsi="Arial" w:cs="Arial"/>
          <w:b/>
          <w:sz w:val="24"/>
          <w:szCs w:val="24"/>
        </w:rPr>
        <w:t>Phase 3: Tree i</w:t>
      </w:r>
      <w:r w:rsidRPr="006C21AA">
        <w:rPr>
          <w:rFonts w:ascii="Arial" w:hAnsi="Arial" w:cs="Arial"/>
          <w:b/>
          <w:sz w:val="24"/>
          <w:szCs w:val="24"/>
        </w:rPr>
        <w:t>nspection</w:t>
      </w:r>
      <w:r w:rsidR="002634F8">
        <w:rPr>
          <w:rFonts w:ascii="Arial" w:hAnsi="Arial" w:cs="Arial"/>
          <w:b/>
          <w:sz w:val="24"/>
          <w:szCs w:val="24"/>
        </w:rPr>
        <w:t>/assessment</w:t>
      </w:r>
      <w:r w:rsidRPr="00EE3911">
        <w:rPr>
          <w:rFonts w:ascii="Arial" w:hAnsi="Arial" w:cs="Arial"/>
          <w:sz w:val="24"/>
          <w:szCs w:val="24"/>
        </w:rPr>
        <w:t xml:space="preserve"> </w:t>
      </w:r>
    </w:p>
    <w:p w:rsidR="00EE3911" w:rsidRPr="00EE3911" w:rsidRDefault="00EE3911" w:rsidP="006C21AA">
      <w:pPr>
        <w:ind w:left="720" w:hanging="720"/>
        <w:rPr>
          <w:rFonts w:ascii="Arial" w:hAnsi="Arial" w:cs="Arial"/>
          <w:sz w:val="24"/>
          <w:szCs w:val="24"/>
        </w:rPr>
      </w:pPr>
      <w:r w:rsidRPr="00EE3911">
        <w:rPr>
          <w:rFonts w:ascii="Arial" w:hAnsi="Arial" w:cs="Arial"/>
          <w:sz w:val="24"/>
          <w:szCs w:val="24"/>
        </w:rPr>
        <w:t xml:space="preserve">4.1 </w:t>
      </w:r>
      <w:r w:rsidR="006C21AA">
        <w:rPr>
          <w:rFonts w:ascii="Arial" w:hAnsi="Arial" w:cs="Arial"/>
          <w:sz w:val="24"/>
          <w:szCs w:val="24"/>
        </w:rPr>
        <w:tab/>
      </w:r>
      <w:r w:rsidRPr="00EE3911">
        <w:rPr>
          <w:rFonts w:ascii="Arial" w:hAnsi="Arial" w:cs="Arial"/>
          <w:sz w:val="24"/>
          <w:szCs w:val="24"/>
        </w:rPr>
        <w:t>​In Phase 3, the tree inspector will carry o</w:t>
      </w:r>
      <w:r w:rsidR="002634F8">
        <w:rPr>
          <w:rFonts w:ascii="Arial" w:hAnsi="Arial" w:cs="Arial"/>
          <w:sz w:val="24"/>
          <w:szCs w:val="24"/>
        </w:rPr>
        <w:t xml:space="preserve">ut an inspection of the tree, </w:t>
      </w:r>
      <w:r w:rsidRPr="00EE3911">
        <w:rPr>
          <w:rFonts w:ascii="Arial" w:hAnsi="Arial" w:cs="Arial"/>
          <w:sz w:val="24"/>
          <w:szCs w:val="24"/>
        </w:rPr>
        <w:t>which will have been logged in the software in Phase 2 to determine its condition, taking into account health and safety considerations.  The tree inspector will also suggest what work, if any, is required to the tree and what the urgency of that work is.</w:t>
      </w:r>
    </w:p>
    <w:p w:rsidR="00EE3911" w:rsidRPr="00EE3911" w:rsidRDefault="00EE3911" w:rsidP="00EE3911">
      <w:pPr>
        <w:rPr>
          <w:rFonts w:ascii="Arial" w:hAnsi="Arial" w:cs="Arial"/>
          <w:sz w:val="24"/>
          <w:szCs w:val="24"/>
        </w:rPr>
      </w:pPr>
      <w:r w:rsidRPr="00EE3911">
        <w:rPr>
          <w:rFonts w:ascii="Arial" w:hAnsi="Arial" w:cs="Arial"/>
          <w:sz w:val="24"/>
          <w:szCs w:val="24"/>
        </w:rPr>
        <w:lastRenderedPageBreak/>
        <w:t xml:space="preserve"> </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4.2 ​</w:t>
      </w:r>
      <w:r w:rsidR="003149DB">
        <w:rPr>
          <w:rFonts w:ascii="Arial" w:hAnsi="Arial" w:cs="Arial"/>
          <w:sz w:val="24"/>
          <w:szCs w:val="24"/>
        </w:rPr>
        <w:tab/>
      </w:r>
      <w:r w:rsidRPr="00EE3911">
        <w:rPr>
          <w:rFonts w:ascii="Arial" w:hAnsi="Arial" w:cs="Arial"/>
          <w:sz w:val="24"/>
          <w:szCs w:val="24"/>
        </w:rPr>
        <w:t xml:space="preserve">For the purposes of this inspection, any </w:t>
      </w:r>
      <w:r w:rsidR="002634F8">
        <w:rPr>
          <w:rFonts w:ascii="Arial" w:hAnsi="Arial" w:cs="Arial"/>
          <w:sz w:val="24"/>
          <w:szCs w:val="24"/>
        </w:rPr>
        <w:t>issues noted</w:t>
      </w:r>
      <w:r w:rsidRPr="00EE3911">
        <w:rPr>
          <w:rFonts w:ascii="Arial" w:hAnsi="Arial" w:cs="Arial"/>
          <w:sz w:val="24"/>
          <w:szCs w:val="24"/>
        </w:rPr>
        <w:t xml:space="preserve"> during the course of the inspection that require logging, will be called a ‘Finding’.  Any work that is recommended to be carried out on / to the tree will be known as a ‘Task’.</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4.3 ​</w:t>
      </w:r>
      <w:r w:rsidR="003149DB">
        <w:rPr>
          <w:rFonts w:ascii="Arial" w:hAnsi="Arial" w:cs="Arial"/>
          <w:sz w:val="24"/>
          <w:szCs w:val="24"/>
        </w:rPr>
        <w:tab/>
      </w:r>
      <w:r w:rsidRPr="00EE3911">
        <w:rPr>
          <w:rFonts w:ascii="Arial" w:hAnsi="Arial" w:cs="Arial"/>
          <w:sz w:val="24"/>
          <w:szCs w:val="24"/>
        </w:rPr>
        <w:t xml:space="preserve">For each </w:t>
      </w:r>
      <w:r w:rsidR="002634F8">
        <w:rPr>
          <w:rFonts w:ascii="Arial" w:hAnsi="Arial" w:cs="Arial"/>
          <w:sz w:val="24"/>
          <w:szCs w:val="24"/>
        </w:rPr>
        <w:t>tree</w:t>
      </w:r>
      <w:r w:rsidRPr="00EE3911">
        <w:rPr>
          <w:rFonts w:ascii="Arial" w:hAnsi="Arial" w:cs="Arial"/>
          <w:sz w:val="24"/>
          <w:szCs w:val="24"/>
        </w:rPr>
        <w:t xml:space="preserve"> the inspector will log all significant findings – recording the cause and ‘Risk’ of each finding, the urgency for action, any useful notes and monitoring information.  The degree of risk will be assessed for each tree as either High, Medium or Low based on the propensity to fail, likely degree of damage in the event of failure and target (the likelihood of people or property being within falling distance of a tree or part of a tree that could potentially fail).</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557D6C" w:rsidRDefault="00EE3911" w:rsidP="003149DB">
      <w:pPr>
        <w:ind w:left="720" w:hanging="720"/>
        <w:rPr>
          <w:rFonts w:ascii="Arial" w:hAnsi="Arial" w:cs="Arial"/>
          <w:sz w:val="24"/>
          <w:szCs w:val="24"/>
        </w:rPr>
      </w:pPr>
      <w:r w:rsidRPr="00EE3911">
        <w:rPr>
          <w:rFonts w:ascii="Arial" w:hAnsi="Arial" w:cs="Arial"/>
          <w:sz w:val="24"/>
          <w:szCs w:val="24"/>
        </w:rPr>
        <w:t>4.4 ​</w:t>
      </w:r>
      <w:r w:rsidR="003149DB">
        <w:rPr>
          <w:rFonts w:ascii="Arial" w:hAnsi="Arial" w:cs="Arial"/>
          <w:sz w:val="24"/>
          <w:szCs w:val="24"/>
        </w:rPr>
        <w:tab/>
      </w:r>
      <w:r w:rsidRPr="00EE3911">
        <w:rPr>
          <w:rFonts w:ascii="Arial" w:hAnsi="Arial" w:cs="Arial"/>
          <w:sz w:val="24"/>
          <w:szCs w:val="24"/>
        </w:rPr>
        <w:t xml:space="preserve">The recommended works must be categorised within the following time scales: </w:t>
      </w:r>
    </w:p>
    <w:p w:rsidR="00EE3911" w:rsidRPr="00EE3911" w:rsidRDefault="00557D6C" w:rsidP="003149DB">
      <w:pPr>
        <w:ind w:left="720" w:hanging="720"/>
        <w:rPr>
          <w:rFonts w:ascii="Arial" w:hAnsi="Arial" w:cs="Arial"/>
          <w:sz w:val="24"/>
          <w:szCs w:val="24"/>
        </w:rPr>
      </w:pPr>
      <w:r>
        <w:rPr>
          <w:rFonts w:ascii="Arial" w:hAnsi="Arial" w:cs="Arial"/>
          <w:sz w:val="24"/>
          <w:szCs w:val="24"/>
        </w:rPr>
        <w:tab/>
      </w:r>
      <w:r w:rsidR="00EE3911" w:rsidRPr="00EE3911">
        <w:rPr>
          <w:rFonts w:ascii="Arial" w:hAnsi="Arial" w:cs="Arial"/>
          <w:sz w:val="24"/>
          <w:szCs w:val="24"/>
        </w:rPr>
        <w:t xml:space="preserve">• </w:t>
      </w:r>
      <w:r w:rsidR="00EE3911" w:rsidRPr="002634F8">
        <w:rPr>
          <w:rFonts w:ascii="Arial" w:hAnsi="Arial" w:cs="Arial"/>
          <w:b/>
          <w:sz w:val="24"/>
          <w:szCs w:val="24"/>
        </w:rPr>
        <w:t>Immediate Attention</w:t>
      </w:r>
      <w:r w:rsidR="00EE3911" w:rsidRPr="00EE3911">
        <w:rPr>
          <w:rFonts w:ascii="Arial" w:hAnsi="Arial" w:cs="Arial"/>
          <w:sz w:val="24"/>
          <w:szCs w:val="24"/>
        </w:rPr>
        <w:t xml:space="preserve"> Any trees found to be in a dangerous condition requiring immediate attention to prevent injury or damage should be notified to the Town Clerk or appointed person within 6 hours.  (They must be able to engage a relevant and suitably qualified tree surgeon to carry out this work at short notice</w:t>
      </w:r>
      <w:r w:rsidR="00761DB8">
        <w:rPr>
          <w:rFonts w:ascii="Arial" w:hAnsi="Arial" w:cs="Arial"/>
          <w:sz w:val="24"/>
          <w:szCs w:val="24"/>
        </w:rPr>
        <w:t xml:space="preserve"> if needed</w:t>
      </w:r>
      <w:r w:rsidR="00EE3911" w:rsidRPr="00EE3911">
        <w:rPr>
          <w:rFonts w:ascii="Arial" w:hAnsi="Arial" w:cs="Arial"/>
          <w:sz w:val="24"/>
          <w:szCs w:val="24"/>
        </w:rPr>
        <w:t>).</w:t>
      </w:r>
    </w:p>
    <w:p w:rsidR="006C21AA" w:rsidRDefault="00EE3911" w:rsidP="00557D6C">
      <w:pPr>
        <w:ind w:firstLine="720"/>
        <w:rPr>
          <w:rFonts w:ascii="Arial" w:hAnsi="Arial" w:cs="Arial"/>
          <w:sz w:val="24"/>
          <w:szCs w:val="24"/>
        </w:rPr>
      </w:pPr>
      <w:r w:rsidRPr="00EE3911">
        <w:rPr>
          <w:rFonts w:ascii="Arial" w:hAnsi="Arial" w:cs="Arial"/>
          <w:sz w:val="24"/>
          <w:szCs w:val="24"/>
        </w:rPr>
        <w:t xml:space="preserve">• </w:t>
      </w:r>
      <w:r w:rsidRPr="002634F8">
        <w:rPr>
          <w:rFonts w:ascii="Arial" w:hAnsi="Arial" w:cs="Arial"/>
          <w:b/>
          <w:sz w:val="24"/>
          <w:szCs w:val="24"/>
        </w:rPr>
        <w:t>High Level Risk</w:t>
      </w:r>
      <w:r w:rsidR="00761DB8">
        <w:rPr>
          <w:rFonts w:ascii="Arial" w:hAnsi="Arial" w:cs="Arial"/>
          <w:b/>
          <w:sz w:val="24"/>
          <w:szCs w:val="24"/>
        </w:rPr>
        <w:t>:</w:t>
      </w:r>
      <w:r w:rsidRPr="00EE3911">
        <w:rPr>
          <w:rFonts w:ascii="Arial" w:hAnsi="Arial" w:cs="Arial"/>
          <w:sz w:val="24"/>
          <w:szCs w:val="24"/>
        </w:rPr>
        <w:t xml:space="preserve"> Within 3 mon</w:t>
      </w:r>
      <w:r w:rsidR="006C21AA">
        <w:rPr>
          <w:rFonts w:ascii="Arial" w:hAnsi="Arial" w:cs="Arial"/>
          <w:sz w:val="24"/>
          <w:szCs w:val="24"/>
        </w:rPr>
        <w:t>ths of the date of this report.</w:t>
      </w:r>
    </w:p>
    <w:p w:rsidR="006C21AA" w:rsidRDefault="00EE3911" w:rsidP="00557D6C">
      <w:pPr>
        <w:ind w:firstLine="720"/>
        <w:rPr>
          <w:rFonts w:ascii="Arial" w:hAnsi="Arial" w:cs="Arial"/>
          <w:sz w:val="24"/>
          <w:szCs w:val="24"/>
        </w:rPr>
      </w:pPr>
      <w:r w:rsidRPr="00EE3911">
        <w:rPr>
          <w:rFonts w:ascii="Arial" w:hAnsi="Arial" w:cs="Arial"/>
          <w:sz w:val="24"/>
          <w:szCs w:val="24"/>
        </w:rPr>
        <w:t xml:space="preserve">• </w:t>
      </w:r>
      <w:r w:rsidRPr="002634F8">
        <w:rPr>
          <w:rFonts w:ascii="Arial" w:hAnsi="Arial" w:cs="Arial"/>
          <w:b/>
          <w:sz w:val="24"/>
          <w:szCs w:val="24"/>
        </w:rPr>
        <w:t>Medium Level Risk</w:t>
      </w:r>
      <w:r w:rsidR="00761DB8">
        <w:rPr>
          <w:rFonts w:ascii="Arial" w:hAnsi="Arial" w:cs="Arial"/>
          <w:b/>
          <w:sz w:val="24"/>
          <w:szCs w:val="24"/>
        </w:rPr>
        <w:t>:</w:t>
      </w:r>
      <w:r w:rsidRPr="00EE3911">
        <w:rPr>
          <w:rFonts w:ascii="Arial" w:hAnsi="Arial" w:cs="Arial"/>
          <w:sz w:val="24"/>
          <w:szCs w:val="24"/>
        </w:rPr>
        <w:t xml:space="preserve"> Within 6 months of the date of this report. </w:t>
      </w:r>
    </w:p>
    <w:p w:rsidR="00557D6C" w:rsidRPr="00EE3911" w:rsidRDefault="00EE3911" w:rsidP="00557D6C">
      <w:pPr>
        <w:ind w:firstLine="720"/>
        <w:rPr>
          <w:rFonts w:ascii="Arial" w:hAnsi="Arial" w:cs="Arial"/>
          <w:sz w:val="24"/>
          <w:szCs w:val="24"/>
        </w:rPr>
      </w:pPr>
      <w:r w:rsidRPr="00EE3911">
        <w:rPr>
          <w:rFonts w:ascii="Arial" w:hAnsi="Arial" w:cs="Arial"/>
          <w:sz w:val="24"/>
          <w:szCs w:val="24"/>
        </w:rPr>
        <w:t xml:space="preserve">• </w:t>
      </w:r>
      <w:r w:rsidRPr="002634F8">
        <w:rPr>
          <w:rFonts w:ascii="Arial" w:hAnsi="Arial" w:cs="Arial"/>
          <w:b/>
          <w:sz w:val="24"/>
          <w:szCs w:val="24"/>
        </w:rPr>
        <w:t>Low Level Risk</w:t>
      </w:r>
      <w:r w:rsidR="00761DB8">
        <w:rPr>
          <w:rFonts w:ascii="Arial" w:hAnsi="Arial" w:cs="Arial"/>
          <w:b/>
          <w:sz w:val="24"/>
          <w:szCs w:val="24"/>
        </w:rPr>
        <w:t>:</w:t>
      </w:r>
      <w:r w:rsidRPr="00EE3911">
        <w:rPr>
          <w:rFonts w:ascii="Arial" w:hAnsi="Arial" w:cs="Arial"/>
          <w:sz w:val="24"/>
          <w:szCs w:val="24"/>
        </w:rPr>
        <w:t xml:space="preserve"> Within 12 months or when the maintenance budget allows. </w:t>
      </w:r>
    </w:p>
    <w:p w:rsidR="00EE3911" w:rsidRPr="00EE3911" w:rsidRDefault="00EE3911" w:rsidP="00EE3911">
      <w:pPr>
        <w:rPr>
          <w:rFonts w:ascii="Arial" w:hAnsi="Arial" w:cs="Arial"/>
          <w:sz w:val="24"/>
          <w:szCs w:val="24"/>
        </w:rPr>
      </w:pPr>
      <w:r w:rsidRPr="00EE3911">
        <w:rPr>
          <w:rFonts w:ascii="Arial" w:hAnsi="Arial" w:cs="Arial"/>
          <w:sz w:val="24"/>
          <w:szCs w:val="24"/>
        </w:rPr>
        <w:t>4.5 ​</w:t>
      </w:r>
      <w:r w:rsidR="006C21AA">
        <w:rPr>
          <w:rFonts w:ascii="Arial" w:hAnsi="Arial" w:cs="Arial"/>
          <w:sz w:val="24"/>
          <w:szCs w:val="24"/>
        </w:rPr>
        <w:tab/>
      </w:r>
      <w:r w:rsidR="002634F8">
        <w:rPr>
          <w:rFonts w:ascii="Arial" w:hAnsi="Arial" w:cs="Arial"/>
          <w:sz w:val="24"/>
          <w:szCs w:val="24"/>
        </w:rPr>
        <w:t xml:space="preserve">All trees should </w:t>
      </w:r>
      <w:r w:rsidRPr="00EE3911">
        <w:rPr>
          <w:rFonts w:ascii="Arial" w:hAnsi="Arial" w:cs="Arial"/>
          <w:sz w:val="24"/>
          <w:szCs w:val="24"/>
        </w:rPr>
        <w:t>be photographed and logged to that Asset number.</w:t>
      </w:r>
    </w:p>
    <w:p w:rsidR="00EE3911" w:rsidRPr="00EE3911" w:rsidRDefault="00EE3911" w:rsidP="00EE3911">
      <w:pPr>
        <w:rPr>
          <w:rFonts w:ascii="Arial" w:hAnsi="Arial" w:cs="Arial"/>
          <w:sz w:val="24"/>
          <w:szCs w:val="24"/>
        </w:rPr>
      </w:pPr>
      <w:r w:rsidRPr="00EE3911">
        <w:rPr>
          <w:rFonts w:ascii="Arial" w:hAnsi="Arial" w:cs="Arial"/>
          <w:sz w:val="24"/>
          <w:szCs w:val="24"/>
        </w:rPr>
        <w:t>4.6 ​</w:t>
      </w:r>
      <w:r w:rsidR="006C21AA">
        <w:rPr>
          <w:rFonts w:ascii="Arial" w:hAnsi="Arial" w:cs="Arial"/>
          <w:sz w:val="24"/>
          <w:szCs w:val="24"/>
        </w:rPr>
        <w:tab/>
      </w:r>
      <w:r w:rsidRPr="00EE3911">
        <w:rPr>
          <w:rFonts w:ascii="Arial" w:hAnsi="Arial" w:cs="Arial"/>
          <w:sz w:val="24"/>
          <w:szCs w:val="24"/>
        </w:rPr>
        <w:t xml:space="preserve">All trees that are the responsibility of </w:t>
      </w:r>
      <w:r>
        <w:rPr>
          <w:rFonts w:ascii="Arial" w:hAnsi="Arial" w:cs="Arial"/>
          <w:sz w:val="24"/>
          <w:szCs w:val="24"/>
        </w:rPr>
        <w:t xml:space="preserve">Ludlow </w:t>
      </w:r>
      <w:r w:rsidRPr="00EE3911">
        <w:rPr>
          <w:rFonts w:ascii="Arial" w:hAnsi="Arial" w:cs="Arial"/>
          <w:sz w:val="24"/>
          <w:szCs w:val="24"/>
        </w:rPr>
        <w:t xml:space="preserve">Town Council are to be </w:t>
      </w:r>
      <w:r w:rsidR="006C21AA">
        <w:rPr>
          <w:rFonts w:ascii="Arial" w:hAnsi="Arial" w:cs="Arial"/>
          <w:sz w:val="24"/>
          <w:szCs w:val="24"/>
        </w:rPr>
        <w:tab/>
      </w:r>
      <w:r w:rsidRPr="00EE3911">
        <w:rPr>
          <w:rFonts w:ascii="Arial" w:hAnsi="Arial" w:cs="Arial"/>
          <w:sz w:val="24"/>
          <w:szCs w:val="24"/>
        </w:rPr>
        <w:t>inspected.</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5.0 </w:t>
      </w:r>
      <w:r w:rsidR="003149DB">
        <w:rPr>
          <w:rFonts w:ascii="Arial" w:hAnsi="Arial" w:cs="Arial"/>
          <w:sz w:val="24"/>
          <w:szCs w:val="24"/>
        </w:rPr>
        <w:tab/>
      </w:r>
      <w:r w:rsidRPr="00EE3911">
        <w:rPr>
          <w:rFonts w:ascii="Arial" w:hAnsi="Arial" w:cs="Arial"/>
          <w:sz w:val="24"/>
          <w:szCs w:val="24"/>
        </w:rPr>
        <w:t>​Pricing the Quotation</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5.1 ​</w:t>
      </w:r>
      <w:r w:rsidR="003149DB">
        <w:rPr>
          <w:rFonts w:ascii="Arial" w:hAnsi="Arial" w:cs="Arial"/>
          <w:sz w:val="24"/>
          <w:szCs w:val="24"/>
        </w:rPr>
        <w:tab/>
      </w:r>
      <w:r w:rsidRPr="00EE3911">
        <w:rPr>
          <w:rFonts w:ascii="Arial" w:hAnsi="Arial" w:cs="Arial"/>
          <w:sz w:val="24"/>
          <w:szCs w:val="24"/>
        </w:rPr>
        <w:t>The contractor will price up the works using the Quotation Form at the end of this specification.</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5.2 ​</w:t>
      </w:r>
      <w:r w:rsidR="003149DB">
        <w:rPr>
          <w:rFonts w:ascii="Arial" w:hAnsi="Arial" w:cs="Arial"/>
          <w:sz w:val="24"/>
          <w:szCs w:val="24"/>
        </w:rPr>
        <w:tab/>
      </w:r>
      <w:r w:rsidRPr="00EE3911">
        <w:rPr>
          <w:rFonts w:ascii="Arial" w:hAnsi="Arial" w:cs="Arial"/>
          <w:sz w:val="24"/>
          <w:szCs w:val="24"/>
        </w:rPr>
        <w:t>The quotation will be based on a ‘per tree’ rate.  It is anticipated that additional trees and sites during the initial inspection will be added at the pro-rata rate and their inspection will be carried out whilst at the site.</w:t>
      </w:r>
    </w:p>
    <w:p w:rsidR="00EE3911" w:rsidRPr="00EE3911" w:rsidRDefault="00EE3911" w:rsidP="00EE3911">
      <w:pPr>
        <w:rPr>
          <w:rFonts w:ascii="Arial" w:hAnsi="Arial" w:cs="Arial"/>
          <w:sz w:val="24"/>
          <w:szCs w:val="24"/>
        </w:rPr>
      </w:pPr>
      <w:r w:rsidRPr="00EE3911">
        <w:rPr>
          <w:rFonts w:ascii="Arial" w:hAnsi="Arial" w:cs="Arial"/>
          <w:sz w:val="24"/>
          <w:szCs w:val="24"/>
        </w:rPr>
        <w:t>5.3 ​</w:t>
      </w:r>
      <w:r w:rsidR="003149DB">
        <w:rPr>
          <w:rFonts w:ascii="Arial" w:hAnsi="Arial" w:cs="Arial"/>
          <w:sz w:val="24"/>
          <w:szCs w:val="24"/>
        </w:rPr>
        <w:tab/>
      </w:r>
      <w:r w:rsidRPr="00EE3911">
        <w:rPr>
          <w:rFonts w:ascii="Arial" w:hAnsi="Arial" w:cs="Arial"/>
          <w:sz w:val="24"/>
          <w:szCs w:val="24"/>
        </w:rPr>
        <w:t xml:space="preserve">The rate per tree will include all ancillary costs such as: </w:t>
      </w:r>
    </w:p>
    <w:p w:rsidR="00582473" w:rsidRDefault="00EE3911" w:rsidP="005E796D">
      <w:pPr>
        <w:ind w:firstLine="720"/>
        <w:rPr>
          <w:rFonts w:ascii="Arial" w:hAnsi="Arial" w:cs="Arial"/>
          <w:sz w:val="24"/>
          <w:szCs w:val="24"/>
        </w:rPr>
      </w:pPr>
      <w:r w:rsidRPr="00EE3911">
        <w:rPr>
          <w:rFonts w:ascii="Arial" w:hAnsi="Arial" w:cs="Arial"/>
          <w:sz w:val="24"/>
          <w:szCs w:val="24"/>
        </w:rPr>
        <w:t xml:space="preserve">• Travel costs </w:t>
      </w:r>
    </w:p>
    <w:p w:rsidR="00582473" w:rsidRDefault="00EE3911" w:rsidP="005E796D">
      <w:pPr>
        <w:ind w:firstLine="720"/>
        <w:rPr>
          <w:rFonts w:ascii="Arial" w:hAnsi="Arial" w:cs="Arial"/>
          <w:sz w:val="24"/>
          <w:szCs w:val="24"/>
        </w:rPr>
      </w:pPr>
      <w:r w:rsidRPr="00EE3911">
        <w:rPr>
          <w:rFonts w:ascii="Arial" w:hAnsi="Arial" w:cs="Arial"/>
          <w:sz w:val="24"/>
          <w:szCs w:val="24"/>
        </w:rPr>
        <w:t xml:space="preserve">• Data download times </w:t>
      </w:r>
    </w:p>
    <w:p w:rsidR="00EE3911" w:rsidRPr="00EE3911" w:rsidRDefault="00EE3911" w:rsidP="005E796D">
      <w:pPr>
        <w:ind w:firstLine="720"/>
        <w:rPr>
          <w:rFonts w:ascii="Arial" w:hAnsi="Arial" w:cs="Arial"/>
          <w:sz w:val="24"/>
          <w:szCs w:val="24"/>
        </w:rPr>
      </w:pPr>
      <w:r w:rsidRPr="00EE3911">
        <w:rPr>
          <w:rFonts w:ascii="Arial" w:hAnsi="Arial" w:cs="Arial"/>
          <w:sz w:val="24"/>
          <w:szCs w:val="24"/>
        </w:rPr>
        <w:t>• On site meeting costs, etc</w:t>
      </w:r>
    </w:p>
    <w:p w:rsidR="00EE3911" w:rsidRPr="00EE3911" w:rsidRDefault="00EE3911" w:rsidP="00EE3911">
      <w:pPr>
        <w:rPr>
          <w:rFonts w:ascii="Arial" w:hAnsi="Arial" w:cs="Arial"/>
          <w:sz w:val="24"/>
          <w:szCs w:val="24"/>
        </w:rPr>
      </w:pPr>
      <w:r w:rsidRPr="00EE3911">
        <w:rPr>
          <w:rFonts w:ascii="Arial" w:hAnsi="Arial" w:cs="Arial"/>
          <w:sz w:val="24"/>
          <w:szCs w:val="24"/>
        </w:rPr>
        <w:lastRenderedPageBreak/>
        <w:t xml:space="preserve"> </w:t>
      </w:r>
    </w:p>
    <w:p w:rsidR="00EE3911" w:rsidRPr="00EE3911" w:rsidRDefault="00EE3911" w:rsidP="003149DB">
      <w:pPr>
        <w:ind w:left="720" w:hanging="720"/>
        <w:rPr>
          <w:rFonts w:ascii="Arial" w:hAnsi="Arial" w:cs="Arial"/>
          <w:sz w:val="24"/>
          <w:szCs w:val="24"/>
        </w:rPr>
      </w:pPr>
      <w:r w:rsidRPr="00EE3911">
        <w:rPr>
          <w:rFonts w:ascii="Arial" w:hAnsi="Arial" w:cs="Arial"/>
          <w:sz w:val="24"/>
          <w:szCs w:val="24"/>
        </w:rPr>
        <w:t>5.4 ​</w:t>
      </w:r>
      <w:r w:rsidR="003149DB">
        <w:rPr>
          <w:rFonts w:ascii="Arial" w:hAnsi="Arial" w:cs="Arial"/>
          <w:sz w:val="24"/>
          <w:szCs w:val="24"/>
        </w:rPr>
        <w:tab/>
      </w:r>
      <w:r w:rsidRPr="00EE3911">
        <w:rPr>
          <w:rFonts w:ascii="Arial" w:hAnsi="Arial" w:cs="Arial"/>
          <w:sz w:val="24"/>
          <w:szCs w:val="24"/>
        </w:rPr>
        <w:t>The contractor may commence invoicing for works</w:t>
      </w:r>
      <w:r w:rsidR="003149DB">
        <w:rPr>
          <w:rFonts w:ascii="Arial" w:hAnsi="Arial" w:cs="Arial"/>
          <w:sz w:val="24"/>
          <w:szCs w:val="24"/>
        </w:rPr>
        <w:t xml:space="preserve"> at each site individually</w:t>
      </w:r>
      <w:r w:rsidRPr="00EE3911">
        <w:rPr>
          <w:rFonts w:ascii="Arial" w:hAnsi="Arial" w:cs="Arial"/>
          <w:sz w:val="24"/>
          <w:szCs w:val="24"/>
        </w:rPr>
        <w:t xml:space="preserve">, once </w:t>
      </w:r>
      <w:r w:rsidR="003149DB">
        <w:rPr>
          <w:rFonts w:ascii="Arial" w:hAnsi="Arial" w:cs="Arial"/>
          <w:sz w:val="24"/>
          <w:szCs w:val="24"/>
        </w:rPr>
        <w:t>all the trees on a site</w:t>
      </w:r>
      <w:r w:rsidRPr="00EE3911">
        <w:rPr>
          <w:rFonts w:ascii="Arial" w:hAnsi="Arial" w:cs="Arial"/>
          <w:sz w:val="24"/>
          <w:szCs w:val="24"/>
        </w:rPr>
        <w:t xml:space="preserve"> have been put on the schedule and inspected.</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5.6 </w:t>
      </w:r>
      <w:r w:rsidR="003149DB">
        <w:rPr>
          <w:rFonts w:ascii="Arial" w:hAnsi="Arial" w:cs="Arial"/>
          <w:sz w:val="24"/>
          <w:szCs w:val="24"/>
        </w:rPr>
        <w:tab/>
      </w:r>
      <w:r w:rsidRPr="00EE3911">
        <w:rPr>
          <w:rFonts w:ascii="Arial" w:hAnsi="Arial" w:cs="Arial"/>
          <w:sz w:val="24"/>
          <w:szCs w:val="24"/>
        </w:rPr>
        <w:t>​Agreed data to be provided as and when invoicing.</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3149DB" w:rsidRDefault="00EE3911" w:rsidP="00EE3911">
      <w:pPr>
        <w:rPr>
          <w:rFonts w:ascii="Arial" w:hAnsi="Arial" w:cs="Arial"/>
          <w:sz w:val="24"/>
          <w:szCs w:val="24"/>
        </w:rPr>
      </w:pPr>
      <w:r w:rsidRPr="00EE3911">
        <w:rPr>
          <w:rFonts w:ascii="Arial" w:hAnsi="Arial" w:cs="Arial"/>
          <w:sz w:val="24"/>
          <w:szCs w:val="24"/>
        </w:rPr>
        <w:t xml:space="preserve"> </w:t>
      </w: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AD2379" w:rsidRDefault="00AD2379" w:rsidP="00EE3911">
      <w:pPr>
        <w:rPr>
          <w:rFonts w:ascii="Arial" w:hAnsi="Arial" w:cs="Arial"/>
          <w:sz w:val="24"/>
          <w:szCs w:val="24"/>
        </w:rPr>
      </w:pPr>
    </w:p>
    <w:p w:rsidR="00AD2379" w:rsidRDefault="00AD2379" w:rsidP="00EE3911">
      <w:pPr>
        <w:rPr>
          <w:rFonts w:ascii="Arial" w:hAnsi="Arial" w:cs="Arial"/>
          <w:sz w:val="24"/>
          <w:szCs w:val="24"/>
        </w:rPr>
      </w:pPr>
    </w:p>
    <w:p w:rsidR="00AD2379" w:rsidRDefault="00AD2379" w:rsidP="00EE3911">
      <w:pPr>
        <w:rPr>
          <w:rFonts w:ascii="Arial" w:hAnsi="Arial" w:cs="Arial"/>
          <w:sz w:val="24"/>
          <w:szCs w:val="24"/>
        </w:rPr>
      </w:pPr>
    </w:p>
    <w:p w:rsidR="00AD2379" w:rsidRDefault="00AD2379" w:rsidP="00EE3911">
      <w:pPr>
        <w:rPr>
          <w:rFonts w:ascii="Arial" w:hAnsi="Arial" w:cs="Arial"/>
          <w:sz w:val="24"/>
          <w:szCs w:val="24"/>
        </w:rPr>
      </w:pPr>
    </w:p>
    <w:p w:rsidR="00AD2379" w:rsidRDefault="00AD2379" w:rsidP="00EE3911">
      <w:pPr>
        <w:rPr>
          <w:rFonts w:ascii="Arial" w:hAnsi="Arial" w:cs="Arial"/>
          <w:sz w:val="24"/>
          <w:szCs w:val="24"/>
        </w:rPr>
      </w:pPr>
    </w:p>
    <w:p w:rsidR="00AD2379" w:rsidRDefault="00AD2379" w:rsidP="00EE3911">
      <w:pPr>
        <w:rPr>
          <w:rFonts w:ascii="Arial" w:hAnsi="Arial" w:cs="Arial"/>
          <w:sz w:val="24"/>
          <w:szCs w:val="24"/>
        </w:rPr>
      </w:pPr>
    </w:p>
    <w:p w:rsidR="00AD2379" w:rsidRDefault="00AD2379" w:rsidP="00EE3911">
      <w:pPr>
        <w:rPr>
          <w:rFonts w:ascii="Arial" w:hAnsi="Arial" w:cs="Arial"/>
          <w:sz w:val="24"/>
          <w:szCs w:val="24"/>
        </w:rPr>
      </w:pPr>
    </w:p>
    <w:p w:rsidR="003149DB" w:rsidRDefault="003149DB" w:rsidP="00EE3911">
      <w:pPr>
        <w:rPr>
          <w:rFonts w:ascii="Arial" w:hAnsi="Arial" w:cs="Arial"/>
          <w:sz w:val="24"/>
          <w:szCs w:val="24"/>
        </w:rPr>
      </w:pPr>
    </w:p>
    <w:p w:rsidR="003149DB" w:rsidRDefault="003149DB" w:rsidP="00EE3911">
      <w:pPr>
        <w:rPr>
          <w:rFonts w:ascii="Arial" w:hAnsi="Arial" w:cs="Arial"/>
          <w:sz w:val="24"/>
          <w:szCs w:val="24"/>
        </w:rPr>
      </w:pPr>
    </w:p>
    <w:p w:rsidR="00EE3911" w:rsidRPr="00761DB8" w:rsidRDefault="00761DB8" w:rsidP="00761DB8">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0288" behindDoc="0" locked="0" layoutInCell="1" allowOverlap="1" wp14:anchorId="6F6AAA59" wp14:editId="6A161695">
            <wp:simplePos x="0" y="0"/>
            <wp:positionH relativeFrom="margin">
              <wp:align>center</wp:align>
            </wp:positionH>
            <wp:positionV relativeFrom="paragraph">
              <wp:posOffset>9525</wp:posOffset>
            </wp:positionV>
            <wp:extent cx="1801495" cy="896620"/>
            <wp:effectExtent l="0" t="0" r="8255" b="0"/>
            <wp:wrapSquare wrapText="bothSides"/>
            <wp:docPr id="2" name="Picture 2" descr="LTC logo white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logo white 6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49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DB8" w:rsidRDefault="00761DB8" w:rsidP="00761DB8">
      <w:pPr>
        <w:jc w:val="center"/>
        <w:rPr>
          <w:rFonts w:ascii="Arial" w:hAnsi="Arial" w:cs="Arial"/>
          <w:b/>
          <w:sz w:val="24"/>
          <w:szCs w:val="24"/>
        </w:rPr>
      </w:pPr>
    </w:p>
    <w:p w:rsidR="00761DB8" w:rsidRDefault="00761DB8" w:rsidP="00761DB8">
      <w:pPr>
        <w:jc w:val="center"/>
        <w:rPr>
          <w:rFonts w:ascii="Arial" w:hAnsi="Arial" w:cs="Arial"/>
          <w:b/>
          <w:sz w:val="24"/>
          <w:szCs w:val="24"/>
        </w:rPr>
      </w:pPr>
    </w:p>
    <w:p w:rsidR="00761DB8" w:rsidRDefault="00761DB8" w:rsidP="00761DB8">
      <w:pPr>
        <w:jc w:val="center"/>
        <w:rPr>
          <w:rFonts w:ascii="Arial" w:hAnsi="Arial" w:cs="Arial"/>
          <w:b/>
          <w:sz w:val="24"/>
          <w:szCs w:val="24"/>
        </w:rPr>
      </w:pPr>
    </w:p>
    <w:p w:rsidR="00EE3911" w:rsidRPr="00761DB8" w:rsidRDefault="00EE3911" w:rsidP="00761DB8">
      <w:pPr>
        <w:jc w:val="center"/>
        <w:rPr>
          <w:rFonts w:ascii="Arial" w:hAnsi="Arial" w:cs="Arial"/>
          <w:b/>
          <w:sz w:val="24"/>
          <w:szCs w:val="24"/>
        </w:rPr>
      </w:pPr>
      <w:r w:rsidRPr="00761DB8">
        <w:rPr>
          <w:rFonts w:ascii="Arial" w:hAnsi="Arial" w:cs="Arial"/>
          <w:b/>
          <w:sz w:val="24"/>
          <w:szCs w:val="24"/>
        </w:rPr>
        <w:t>QUOTATION</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The Development of a Tree </w:t>
      </w:r>
      <w:r w:rsidR="00AD2379">
        <w:rPr>
          <w:rFonts w:ascii="Arial" w:hAnsi="Arial" w:cs="Arial"/>
          <w:sz w:val="24"/>
          <w:szCs w:val="24"/>
        </w:rPr>
        <w:t xml:space="preserve">Maintenance Schedule </w:t>
      </w:r>
    </w:p>
    <w:p w:rsidR="007A03D3" w:rsidRDefault="00EE3911" w:rsidP="00EE3911">
      <w:pPr>
        <w:rPr>
          <w:rFonts w:ascii="Arial" w:hAnsi="Arial" w:cs="Arial"/>
          <w:sz w:val="24"/>
          <w:szCs w:val="24"/>
        </w:rPr>
      </w:pPr>
      <w:r w:rsidRPr="00EE3911">
        <w:rPr>
          <w:rFonts w:ascii="Arial" w:hAnsi="Arial" w:cs="Arial"/>
          <w:sz w:val="24"/>
          <w:szCs w:val="24"/>
        </w:rPr>
        <w:t xml:space="preserve"> </w:t>
      </w:r>
    </w:p>
    <w:tbl>
      <w:tblPr>
        <w:tblW w:w="7792" w:type="dxa"/>
        <w:tblLook w:val="04A0" w:firstRow="1" w:lastRow="0" w:firstColumn="1" w:lastColumn="0" w:noHBand="0" w:noVBand="1"/>
      </w:tblPr>
      <w:tblGrid>
        <w:gridCol w:w="1921"/>
        <w:gridCol w:w="222"/>
        <w:gridCol w:w="976"/>
        <w:gridCol w:w="976"/>
        <w:gridCol w:w="976"/>
        <w:gridCol w:w="976"/>
        <w:gridCol w:w="976"/>
        <w:gridCol w:w="976"/>
      </w:tblGrid>
      <w:tr w:rsidR="007A03D3" w:rsidRPr="00761DB8" w:rsidTr="007A03D3">
        <w:trPr>
          <w:trHeight w:val="80"/>
        </w:trPr>
        <w:tc>
          <w:tcPr>
            <w:tcW w:w="1936" w:type="dxa"/>
            <w:gridSpan w:val="2"/>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sz w:val="24"/>
                <w:szCs w:val="24"/>
                <w:lang w:eastAsia="en-GB"/>
              </w:rPr>
            </w:pPr>
            <w:r w:rsidRPr="00761DB8">
              <w:rPr>
                <w:rFonts w:ascii="Arial" w:eastAsia="Times New Roman" w:hAnsi="Arial" w:cs="Arial"/>
                <w:color w:val="000000"/>
                <w:sz w:val="24"/>
                <w:szCs w:val="24"/>
                <w:lang w:eastAsia="en-GB"/>
              </w:rPr>
              <w:t>Company Name</w:t>
            </w: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435"/>
        </w:trPr>
        <w:tc>
          <w:tcPr>
            <w:tcW w:w="1921"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sz w:val="24"/>
                <w:szCs w:val="24"/>
                <w:lang w:eastAsia="en-GB"/>
              </w:rPr>
            </w:pPr>
            <w:r w:rsidRPr="00761DB8">
              <w:rPr>
                <w:rFonts w:ascii="Arial" w:eastAsia="Times New Roman" w:hAnsi="Arial" w:cs="Arial"/>
                <w:color w:val="000000"/>
                <w:sz w:val="24"/>
                <w:szCs w:val="24"/>
                <w:lang w:eastAsia="en-GB"/>
              </w:rPr>
              <w:t>Address</w:t>
            </w:r>
          </w:p>
        </w:tc>
        <w:tc>
          <w:tcPr>
            <w:tcW w:w="15"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435"/>
        </w:trPr>
        <w:tc>
          <w:tcPr>
            <w:tcW w:w="1921"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lang w:eastAsia="en-GB"/>
              </w:rPr>
            </w:pPr>
          </w:p>
        </w:tc>
        <w:tc>
          <w:tcPr>
            <w:tcW w:w="15"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435"/>
        </w:trPr>
        <w:tc>
          <w:tcPr>
            <w:tcW w:w="1921"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lang w:eastAsia="en-GB"/>
              </w:rPr>
            </w:pPr>
          </w:p>
        </w:tc>
        <w:tc>
          <w:tcPr>
            <w:tcW w:w="15"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495"/>
        </w:trPr>
        <w:tc>
          <w:tcPr>
            <w:tcW w:w="1936" w:type="dxa"/>
            <w:gridSpan w:val="2"/>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sz w:val="24"/>
                <w:szCs w:val="24"/>
                <w:lang w:eastAsia="en-GB"/>
              </w:rPr>
            </w:pPr>
            <w:r w:rsidRPr="00761DB8">
              <w:rPr>
                <w:rFonts w:ascii="Arial" w:eastAsia="Times New Roman" w:hAnsi="Arial" w:cs="Arial"/>
                <w:color w:val="000000"/>
                <w:sz w:val="24"/>
                <w:szCs w:val="24"/>
                <w:lang w:eastAsia="en-GB"/>
              </w:rPr>
              <w:t>Email Address</w:t>
            </w: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420"/>
        </w:trPr>
        <w:tc>
          <w:tcPr>
            <w:tcW w:w="1936" w:type="dxa"/>
            <w:gridSpan w:val="2"/>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sz w:val="24"/>
                <w:szCs w:val="24"/>
                <w:lang w:eastAsia="en-GB"/>
              </w:rPr>
            </w:pPr>
            <w:r w:rsidRPr="00761DB8">
              <w:rPr>
                <w:rFonts w:ascii="Arial" w:eastAsia="Times New Roman" w:hAnsi="Arial" w:cs="Arial"/>
                <w:color w:val="000000"/>
                <w:sz w:val="24"/>
                <w:szCs w:val="24"/>
                <w:lang w:eastAsia="en-GB"/>
              </w:rPr>
              <w:t>Phone number</w:t>
            </w: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495"/>
        </w:trPr>
        <w:tc>
          <w:tcPr>
            <w:tcW w:w="1936" w:type="dxa"/>
            <w:gridSpan w:val="2"/>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sz w:val="24"/>
                <w:szCs w:val="24"/>
                <w:lang w:eastAsia="en-GB"/>
              </w:rPr>
            </w:pPr>
            <w:r w:rsidRPr="00761DB8">
              <w:rPr>
                <w:rFonts w:ascii="Arial" w:eastAsia="Times New Roman" w:hAnsi="Arial" w:cs="Arial"/>
                <w:color w:val="000000"/>
                <w:sz w:val="24"/>
                <w:szCs w:val="24"/>
                <w:lang w:eastAsia="en-GB"/>
              </w:rPr>
              <w:t>Form completed by</w:t>
            </w: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sz w:val="24"/>
                <w:szCs w:val="24"/>
                <w:lang w:eastAsia="en-GB"/>
              </w:rPr>
            </w:pP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c>
          <w:tcPr>
            <w:tcW w:w="976" w:type="dxa"/>
            <w:tcBorders>
              <w:top w:val="nil"/>
              <w:left w:val="nil"/>
              <w:bottom w:val="single" w:sz="8" w:space="0" w:color="auto"/>
              <w:right w:val="nil"/>
            </w:tcBorders>
            <w:shd w:val="clear" w:color="auto" w:fill="auto"/>
            <w:noWrap/>
            <w:vAlign w:val="bottom"/>
            <w:hideMark/>
          </w:tcPr>
          <w:p w:rsidR="007A03D3" w:rsidRPr="00761DB8" w:rsidRDefault="007A03D3" w:rsidP="007A03D3">
            <w:pPr>
              <w:spacing w:after="0" w:line="240" w:lineRule="auto"/>
              <w:rPr>
                <w:rFonts w:ascii="Calibri" w:eastAsia="Times New Roman" w:hAnsi="Calibri" w:cs="Calibri"/>
                <w:color w:val="000000"/>
                <w:lang w:eastAsia="en-GB"/>
              </w:rPr>
            </w:pPr>
            <w:r w:rsidRPr="00761DB8">
              <w:rPr>
                <w:rFonts w:ascii="Calibri" w:eastAsia="Times New Roman" w:hAnsi="Calibri" w:cs="Calibri"/>
                <w:color w:val="000000"/>
                <w:lang w:eastAsia="en-GB"/>
              </w:rPr>
              <w:t> </w:t>
            </w:r>
          </w:p>
        </w:tc>
      </w:tr>
      <w:tr w:rsidR="007A03D3" w:rsidRPr="00761DB8" w:rsidTr="007A03D3">
        <w:trPr>
          <w:trHeight w:val="315"/>
        </w:trPr>
        <w:tc>
          <w:tcPr>
            <w:tcW w:w="1921"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Arial" w:eastAsia="Times New Roman" w:hAnsi="Arial" w:cs="Arial"/>
                <w:color w:val="000000"/>
                <w:lang w:eastAsia="en-GB"/>
              </w:rPr>
            </w:pPr>
          </w:p>
        </w:tc>
        <w:tc>
          <w:tcPr>
            <w:tcW w:w="15"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7A03D3" w:rsidRPr="00761DB8" w:rsidRDefault="007A03D3" w:rsidP="007A03D3">
            <w:pPr>
              <w:spacing w:after="0" w:line="240" w:lineRule="auto"/>
              <w:rPr>
                <w:rFonts w:ascii="Times New Roman" w:eastAsia="Times New Roman" w:hAnsi="Times New Roman" w:cs="Times New Roman"/>
                <w:sz w:val="20"/>
                <w:szCs w:val="20"/>
                <w:lang w:eastAsia="en-GB"/>
              </w:rPr>
            </w:pPr>
          </w:p>
        </w:tc>
      </w:tr>
    </w:tbl>
    <w:p w:rsidR="007A03D3" w:rsidRPr="00EE3911" w:rsidRDefault="007A03D3" w:rsidP="00EE3911">
      <w:pPr>
        <w:rPr>
          <w:rFonts w:ascii="Arial" w:hAnsi="Arial" w:cs="Arial"/>
          <w:sz w:val="24"/>
          <w:szCs w:val="24"/>
        </w:rPr>
      </w:pPr>
    </w:p>
    <w:p w:rsidR="00EE3911" w:rsidRPr="00EE3911" w:rsidRDefault="00EE3911" w:rsidP="00EE3911">
      <w:pPr>
        <w:rPr>
          <w:rFonts w:ascii="Arial" w:hAnsi="Arial" w:cs="Arial"/>
          <w:sz w:val="24"/>
          <w:szCs w:val="24"/>
        </w:rPr>
      </w:pPr>
      <w:r w:rsidRPr="00EE3911">
        <w:rPr>
          <w:rFonts w:ascii="Arial" w:hAnsi="Arial" w:cs="Arial"/>
          <w:sz w:val="24"/>
          <w:szCs w:val="24"/>
        </w:rPr>
        <w:t xml:space="preserve">To: </w:t>
      </w:r>
      <w:r w:rsidR="003149DB">
        <w:rPr>
          <w:rFonts w:ascii="Arial" w:hAnsi="Arial" w:cs="Arial"/>
          <w:sz w:val="24"/>
          <w:szCs w:val="24"/>
        </w:rPr>
        <w:t xml:space="preserve">Ludlow </w:t>
      </w:r>
      <w:r w:rsidR="003149DB" w:rsidRPr="00EE3911">
        <w:rPr>
          <w:rFonts w:ascii="Arial" w:hAnsi="Arial" w:cs="Arial"/>
          <w:sz w:val="24"/>
          <w:szCs w:val="24"/>
        </w:rPr>
        <w:t>Town</w:t>
      </w:r>
      <w:r w:rsidRPr="00EE3911">
        <w:rPr>
          <w:rFonts w:ascii="Arial" w:hAnsi="Arial" w:cs="Arial"/>
          <w:sz w:val="24"/>
          <w:szCs w:val="24"/>
        </w:rPr>
        <w:t xml:space="preserve"> Council</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I/We having read the Conditions of Contract and Specification deliver to me/us and having examined the sites, do hereby offer to execute and complete the whole of the works described for the sum of:</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3149DB" w:rsidP="00EE3911">
      <w:pPr>
        <w:rPr>
          <w:rFonts w:ascii="Arial" w:hAnsi="Arial" w:cs="Arial"/>
          <w:sz w:val="24"/>
          <w:szCs w:val="24"/>
        </w:rPr>
      </w:pPr>
      <w:r>
        <w:rPr>
          <w:rFonts w:ascii="Arial" w:hAnsi="Arial" w:cs="Arial"/>
          <w:sz w:val="24"/>
          <w:szCs w:val="24"/>
        </w:rPr>
        <w:t>Price per tree</w:t>
      </w:r>
      <w:r w:rsidR="00761DB8">
        <w:rPr>
          <w:rFonts w:ascii="Arial" w:hAnsi="Arial" w:cs="Arial"/>
          <w:sz w:val="24"/>
          <w:szCs w:val="24"/>
        </w:rPr>
        <w:t>:</w:t>
      </w:r>
      <w:r w:rsidR="00EE3911" w:rsidRPr="00EE3911">
        <w:rPr>
          <w:rFonts w:ascii="Arial" w:hAnsi="Arial" w:cs="Arial"/>
          <w:sz w:val="24"/>
          <w:szCs w:val="24"/>
        </w:rPr>
        <w:t xml:space="preserve"> ​£..............................  per tree</w:t>
      </w:r>
      <w:r w:rsidR="00761DB8">
        <w:rPr>
          <w:rFonts w:ascii="Arial" w:hAnsi="Arial" w:cs="Arial"/>
          <w:sz w:val="24"/>
          <w:szCs w:val="24"/>
        </w:rPr>
        <w:t xml:space="preserve"> or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Total for</w:t>
      </w:r>
      <w:r w:rsidR="00761DB8">
        <w:rPr>
          <w:rFonts w:ascii="Arial" w:hAnsi="Arial" w:cs="Arial"/>
          <w:sz w:val="24"/>
          <w:szCs w:val="24"/>
        </w:rPr>
        <w:t xml:space="preserve"> work:</w:t>
      </w:r>
      <w:r w:rsidRPr="00EE3911">
        <w:rPr>
          <w:rFonts w:ascii="Arial" w:hAnsi="Arial" w:cs="Arial"/>
          <w:sz w:val="24"/>
          <w:szCs w:val="24"/>
        </w:rPr>
        <w:t xml:space="preserve"> ​£..............................  Total</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I/We hereby undertake to commence and complete the initial inspection, the logging works as well as the finding/action works within 6 months if my/our quotation is accepted.</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lastRenderedPageBreak/>
        <w:t>I/we further undertake to ensure that all trees are re-inspected at the cost above and in accordance with the schedule agreed at para 4.7 of the Tender Specification.</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Default="00EE3911" w:rsidP="00EE3911">
      <w:pPr>
        <w:rPr>
          <w:rFonts w:ascii="Arial" w:hAnsi="Arial" w:cs="Arial"/>
          <w:sz w:val="24"/>
          <w:szCs w:val="24"/>
        </w:rPr>
      </w:pPr>
      <w:r w:rsidRPr="00EE3911">
        <w:rPr>
          <w:rFonts w:ascii="Arial" w:hAnsi="Arial" w:cs="Arial"/>
          <w:sz w:val="24"/>
          <w:szCs w:val="24"/>
        </w:rPr>
        <w:t xml:space="preserve">I/We understand that I am/we are quoting at our own expense and that </w:t>
      </w:r>
      <w:r w:rsidR="003149DB" w:rsidRPr="00EE3911">
        <w:rPr>
          <w:rFonts w:ascii="Arial" w:hAnsi="Arial" w:cs="Arial"/>
          <w:sz w:val="24"/>
          <w:szCs w:val="24"/>
        </w:rPr>
        <w:t>neither the lowest nor</w:t>
      </w:r>
      <w:r w:rsidRPr="00EE3911">
        <w:rPr>
          <w:rFonts w:ascii="Arial" w:hAnsi="Arial" w:cs="Arial"/>
          <w:sz w:val="24"/>
          <w:szCs w:val="24"/>
        </w:rPr>
        <w:t xml:space="preserve"> any quotation will necessarily be accepted and that </w:t>
      </w:r>
      <w:r w:rsidR="003149DB">
        <w:rPr>
          <w:rFonts w:ascii="Arial" w:hAnsi="Arial" w:cs="Arial"/>
          <w:sz w:val="24"/>
          <w:szCs w:val="24"/>
        </w:rPr>
        <w:t xml:space="preserve">Ludlow </w:t>
      </w:r>
      <w:r w:rsidR="003149DB" w:rsidRPr="00EE3911">
        <w:rPr>
          <w:rFonts w:ascii="Arial" w:hAnsi="Arial" w:cs="Arial"/>
          <w:sz w:val="24"/>
          <w:szCs w:val="24"/>
        </w:rPr>
        <w:t>Town</w:t>
      </w:r>
      <w:r w:rsidRPr="00EE3911">
        <w:rPr>
          <w:rFonts w:ascii="Arial" w:hAnsi="Arial" w:cs="Arial"/>
          <w:sz w:val="24"/>
          <w:szCs w:val="24"/>
        </w:rPr>
        <w:t xml:space="preserve"> Council reserves the right to call for fresh quotes should they consider this desirable.</w:t>
      </w:r>
    </w:p>
    <w:p w:rsidR="00761DB8" w:rsidRPr="00EE3911" w:rsidRDefault="00761DB8" w:rsidP="00EE3911">
      <w:pPr>
        <w:rPr>
          <w:rFonts w:ascii="Arial" w:hAnsi="Arial" w:cs="Arial"/>
          <w:sz w:val="24"/>
          <w:szCs w:val="24"/>
        </w:rPr>
      </w:pPr>
    </w:p>
    <w:p w:rsidR="00761DB8" w:rsidRDefault="00761DB8" w:rsidP="00761DB8">
      <w:pPr>
        <w:rPr>
          <w:rFonts w:ascii="Arial" w:hAnsi="Arial" w:cs="Arial"/>
          <w:sz w:val="24"/>
          <w:szCs w:val="24"/>
        </w:rPr>
      </w:pPr>
      <w:r w:rsidRPr="00EE3911">
        <w:rPr>
          <w:rFonts w:ascii="Arial" w:hAnsi="Arial" w:cs="Arial"/>
          <w:sz w:val="24"/>
          <w:szCs w:val="24"/>
        </w:rPr>
        <w:t>References from organisations for whom other tree surveys have been completed.</w:t>
      </w:r>
    </w:p>
    <w:tbl>
      <w:tblPr>
        <w:tblStyle w:val="TableGrid"/>
        <w:tblW w:w="8926" w:type="dxa"/>
        <w:tblLook w:val="04A0" w:firstRow="1" w:lastRow="0" w:firstColumn="1" w:lastColumn="0" w:noHBand="0" w:noVBand="1"/>
      </w:tblPr>
      <w:tblGrid>
        <w:gridCol w:w="1838"/>
        <w:gridCol w:w="7088"/>
      </w:tblGrid>
      <w:tr w:rsidR="00761DB8" w:rsidTr="00761DB8">
        <w:tc>
          <w:tcPr>
            <w:tcW w:w="1838" w:type="dxa"/>
          </w:tcPr>
          <w:p w:rsidR="00761DB8" w:rsidRDefault="00761DB8" w:rsidP="00761DB8">
            <w:pPr>
              <w:rPr>
                <w:rFonts w:ascii="Arial" w:hAnsi="Arial" w:cs="Arial"/>
                <w:sz w:val="24"/>
                <w:szCs w:val="24"/>
              </w:rPr>
            </w:pPr>
            <w:r>
              <w:rPr>
                <w:rFonts w:ascii="Arial" w:hAnsi="Arial" w:cs="Arial"/>
                <w:sz w:val="24"/>
                <w:szCs w:val="24"/>
              </w:rPr>
              <w:t>Name</w:t>
            </w:r>
          </w:p>
        </w:tc>
        <w:tc>
          <w:tcPr>
            <w:tcW w:w="7088" w:type="dxa"/>
          </w:tcPr>
          <w:p w:rsidR="00761DB8" w:rsidRDefault="00761DB8" w:rsidP="00761DB8">
            <w:pPr>
              <w:rPr>
                <w:rFonts w:ascii="Arial" w:hAnsi="Arial" w:cs="Arial"/>
                <w:sz w:val="24"/>
                <w:szCs w:val="24"/>
              </w:rPr>
            </w:pPr>
          </w:p>
          <w:p w:rsidR="00761DB8" w:rsidRDefault="00761DB8" w:rsidP="00761DB8">
            <w:pPr>
              <w:rPr>
                <w:rFonts w:ascii="Arial" w:hAnsi="Arial" w:cs="Arial"/>
                <w:sz w:val="24"/>
                <w:szCs w:val="24"/>
              </w:rPr>
            </w:pPr>
          </w:p>
        </w:tc>
      </w:tr>
      <w:tr w:rsidR="00761DB8" w:rsidTr="00761DB8">
        <w:tc>
          <w:tcPr>
            <w:tcW w:w="1838" w:type="dxa"/>
          </w:tcPr>
          <w:p w:rsidR="00761DB8" w:rsidRDefault="00761DB8" w:rsidP="00761DB8">
            <w:pPr>
              <w:rPr>
                <w:rFonts w:ascii="Arial" w:hAnsi="Arial" w:cs="Arial"/>
                <w:sz w:val="24"/>
                <w:szCs w:val="24"/>
              </w:rPr>
            </w:pPr>
            <w:r>
              <w:rPr>
                <w:rFonts w:ascii="Arial" w:hAnsi="Arial" w:cs="Arial"/>
                <w:sz w:val="24"/>
                <w:szCs w:val="24"/>
              </w:rPr>
              <w:t>Company</w:t>
            </w:r>
          </w:p>
        </w:tc>
        <w:tc>
          <w:tcPr>
            <w:tcW w:w="7088" w:type="dxa"/>
          </w:tcPr>
          <w:p w:rsidR="00761DB8" w:rsidRDefault="00761DB8" w:rsidP="00761DB8">
            <w:pPr>
              <w:rPr>
                <w:rFonts w:ascii="Arial" w:hAnsi="Arial" w:cs="Arial"/>
                <w:sz w:val="24"/>
                <w:szCs w:val="24"/>
              </w:rPr>
            </w:pPr>
          </w:p>
          <w:p w:rsidR="00761DB8" w:rsidRDefault="00761DB8" w:rsidP="00761DB8">
            <w:pPr>
              <w:rPr>
                <w:rFonts w:ascii="Arial" w:hAnsi="Arial" w:cs="Arial"/>
                <w:sz w:val="24"/>
                <w:szCs w:val="24"/>
              </w:rPr>
            </w:pPr>
          </w:p>
        </w:tc>
      </w:tr>
      <w:tr w:rsidR="00761DB8" w:rsidTr="00761DB8">
        <w:tc>
          <w:tcPr>
            <w:tcW w:w="1838" w:type="dxa"/>
          </w:tcPr>
          <w:p w:rsidR="00761DB8" w:rsidRDefault="00761DB8" w:rsidP="00761DB8">
            <w:pPr>
              <w:rPr>
                <w:rFonts w:ascii="Arial" w:hAnsi="Arial" w:cs="Arial"/>
                <w:sz w:val="24"/>
                <w:szCs w:val="24"/>
              </w:rPr>
            </w:pPr>
            <w:r>
              <w:rPr>
                <w:rFonts w:ascii="Arial" w:hAnsi="Arial" w:cs="Arial"/>
                <w:sz w:val="24"/>
                <w:szCs w:val="24"/>
              </w:rPr>
              <w:t>Contact details</w:t>
            </w:r>
          </w:p>
          <w:p w:rsidR="00761DB8" w:rsidRDefault="00761DB8" w:rsidP="00761DB8">
            <w:pPr>
              <w:rPr>
                <w:rFonts w:ascii="Arial" w:hAnsi="Arial" w:cs="Arial"/>
                <w:sz w:val="24"/>
                <w:szCs w:val="24"/>
              </w:rPr>
            </w:pPr>
          </w:p>
          <w:p w:rsidR="00761DB8" w:rsidRDefault="00761DB8" w:rsidP="00761DB8">
            <w:pPr>
              <w:rPr>
                <w:rFonts w:ascii="Arial" w:hAnsi="Arial" w:cs="Arial"/>
                <w:sz w:val="24"/>
                <w:szCs w:val="24"/>
              </w:rPr>
            </w:pPr>
          </w:p>
        </w:tc>
        <w:tc>
          <w:tcPr>
            <w:tcW w:w="7088" w:type="dxa"/>
          </w:tcPr>
          <w:p w:rsidR="00761DB8" w:rsidRDefault="00761DB8" w:rsidP="00761DB8">
            <w:pPr>
              <w:rPr>
                <w:rFonts w:ascii="Arial" w:hAnsi="Arial" w:cs="Arial"/>
                <w:sz w:val="24"/>
                <w:szCs w:val="24"/>
              </w:rPr>
            </w:pPr>
          </w:p>
          <w:p w:rsidR="00761DB8" w:rsidRDefault="00761DB8" w:rsidP="00761DB8">
            <w:pPr>
              <w:rPr>
                <w:rFonts w:ascii="Arial" w:hAnsi="Arial" w:cs="Arial"/>
                <w:sz w:val="24"/>
                <w:szCs w:val="24"/>
              </w:rPr>
            </w:pPr>
          </w:p>
        </w:tc>
      </w:tr>
    </w:tbl>
    <w:p w:rsidR="00761DB8" w:rsidRDefault="00761DB8" w:rsidP="00761DB8">
      <w:pPr>
        <w:rPr>
          <w:rFonts w:ascii="Arial" w:hAnsi="Arial" w:cs="Arial"/>
          <w:sz w:val="24"/>
          <w:szCs w:val="24"/>
        </w:rPr>
      </w:pPr>
    </w:p>
    <w:tbl>
      <w:tblPr>
        <w:tblStyle w:val="TableGrid"/>
        <w:tblW w:w="8926" w:type="dxa"/>
        <w:tblLook w:val="04A0" w:firstRow="1" w:lastRow="0" w:firstColumn="1" w:lastColumn="0" w:noHBand="0" w:noVBand="1"/>
      </w:tblPr>
      <w:tblGrid>
        <w:gridCol w:w="1838"/>
        <w:gridCol w:w="7088"/>
      </w:tblGrid>
      <w:tr w:rsidR="00761DB8" w:rsidTr="00F3597F">
        <w:tc>
          <w:tcPr>
            <w:tcW w:w="1838" w:type="dxa"/>
          </w:tcPr>
          <w:p w:rsidR="00761DB8" w:rsidRDefault="00761DB8" w:rsidP="00F3597F">
            <w:pPr>
              <w:rPr>
                <w:rFonts w:ascii="Arial" w:hAnsi="Arial" w:cs="Arial"/>
                <w:sz w:val="24"/>
                <w:szCs w:val="24"/>
              </w:rPr>
            </w:pPr>
            <w:r>
              <w:rPr>
                <w:rFonts w:ascii="Arial" w:hAnsi="Arial" w:cs="Arial"/>
                <w:sz w:val="24"/>
                <w:szCs w:val="24"/>
              </w:rPr>
              <w:t>Name</w:t>
            </w:r>
          </w:p>
        </w:tc>
        <w:tc>
          <w:tcPr>
            <w:tcW w:w="7088" w:type="dxa"/>
          </w:tcPr>
          <w:p w:rsidR="00761DB8" w:rsidRDefault="00761DB8" w:rsidP="00F3597F">
            <w:pPr>
              <w:rPr>
                <w:rFonts w:ascii="Arial" w:hAnsi="Arial" w:cs="Arial"/>
                <w:sz w:val="24"/>
                <w:szCs w:val="24"/>
              </w:rPr>
            </w:pPr>
          </w:p>
          <w:p w:rsidR="00761DB8" w:rsidRDefault="00761DB8" w:rsidP="00F3597F">
            <w:pPr>
              <w:rPr>
                <w:rFonts w:ascii="Arial" w:hAnsi="Arial" w:cs="Arial"/>
                <w:sz w:val="24"/>
                <w:szCs w:val="24"/>
              </w:rPr>
            </w:pPr>
          </w:p>
        </w:tc>
      </w:tr>
      <w:tr w:rsidR="00761DB8" w:rsidTr="00F3597F">
        <w:tc>
          <w:tcPr>
            <w:tcW w:w="1838" w:type="dxa"/>
          </w:tcPr>
          <w:p w:rsidR="00761DB8" w:rsidRDefault="00761DB8" w:rsidP="00F3597F">
            <w:pPr>
              <w:rPr>
                <w:rFonts w:ascii="Arial" w:hAnsi="Arial" w:cs="Arial"/>
                <w:sz w:val="24"/>
                <w:szCs w:val="24"/>
              </w:rPr>
            </w:pPr>
            <w:r>
              <w:rPr>
                <w:rFonts w:ascii="Arial" w:hAnsi="Arial" w:cs="Arial"/>
                <w:sz w:val="24"/>
                <w:szCs w:val="24"/>
              </w:rPr>
              <w:t>Company</w:t>
            </w:r>
          </w:p>
        </w:tc>
        <w:tc>
          <w:tcPr>
            <w:tcW w:w="7088" w:type="dxa"/>
          </w:tcPr>
          <w:p w:rsidR="00761DB8" w:rsidRDefault="00761DB8" w:rsidP="00F3597F">
            <w:pPr>
              <w:rPr>
                <w:rFonts w:ascii="Arial" w:hAnsi="Arial" w:cs="Arial"/>
                <w:sz w:val="24"/>
                <w:szCs w:val="24"/>
              </w:rPr>
            </w:pPr>
          </w:p>
          <w:p w:rsidR="00761DB8" w:rsidRDefault="00761DB8" w:rsidP="00F3597F">
            <w:pPr>
              <w:rPr>
                <w:rFonts w:ascii="Arial" w:hAnsi="Arial" w:cs="Arial"/>
                <w:sz w:val="24"/>
                <w:szCs w:val="24"/>
              </w:rPr>
            </w:pPr>
          </w:p>
        </w:tc>
      </w:tr>
      <w:tr w:rsidR="00761DB8" w:rsidTr="00F3597F">
        <w:tc>
          <w:tcPr>
            <w:tcW w:w="1838" w:type="dxa"/>
          </w:tcPr>
          <w:p w:rsidR="00761DB8" w:rsidRDefault="00761DB8" w:rsidP="00F3597F">
            <w:pPr>
              <w:rPr>
                <w:rFonts w:ascii="Arial" w:hAnsi="Arial" w:cs="Arial"/>
                <w:sz w:val="24"/>
                <w:szCs w:val="24"/>
              </w:rPr>
            </w:pPr>
            <w:r>
              <w:rPr>
                <w:rFonts w:ascii="Arial" w:hAnsi="Arial" w:cs="Arial"/>
                <w:sz w:val="24"/>
                <w:szCs w:val="24"/>
              </w:rPr>
              <w:t>Contact details</w:t>
            </w:r>
          </w:p>
          <w:p w:rsidR="00761DB8" w:rsidRDefault="00761DB8" w:rsidP="00F3597F">
            <w:pPr>
              <w:rPr>
                <w:rFonts w:ascii="Arial" w:hAnsi="Arial" w:cs="Arial"/>
                <w:sz w:val="24"/>
                <w:szCs w:val="24"/>
              </w:rPr>
            </w:pPr>
          </w:p>
          <w:p w:rsidR="00761DB8" w:rsidRDefault="00761DB8" w:rsidP="00F3597F">
            <w:pPr>
              <w:rPr>
                <w:rFonts w:ascii="Arial" w:hAnsi="Arial" w:cs="Arial"/>
                <w:sz w:val="24"/>
                <w:szCs w:val="24"/>
              </w:rPr>
            </w:pPr>
          </w:p>
        </w:tc>
        <w:tc>
          <w:tcPr>
            <w:tcW w:w="7088" w:type="dxa"/>
          </w:tcPr>
          <w:p w:rsidR="00761DB8" w:rsidRDefault="00761DB8" w:rsidP="00F3597F">
            <w:pPr>
              <w:rPr>
                <w:rFonts w:ascii="Arial" w:hAnsi="Arial" w:cs="Arial"/>
                <w:sz w:val="24"/>
                <w:szCs w:val="24"/>
              </w:rPr>
            </w:pPr>
          </w:p>
          <w:p w:rsidR="00761DB8" w:rsidRDefault="00761DB8" w:rsidP="00F3597F">
            <w:pPr>
              <w:rPr>
                <w:rFonts w:ascii="Arial" w:hAnsi="Arial" w:cs="Arial"/>
                <w:sz w:val="24"/>
                <w:szCs w:val="24"/>
              </w:rPr>
            </w:pPr>
          </w:p>
        </w:tc>
      </w:tr>
    </w:tbl>
    <w:p w:rsidR="00761DB8" w:rsidRDefault="00761DB8" w:rsidP="00761DB8">
      <w:pPr>
        <w:rPr>
          <w:rFonts w:ascii="Arial" w:hAnsi="Arial" w:cs="Arial"/>
          <w:sz w:val="24"/>
          <w:szCs w:val="24"/>
        </w:rPr>
      </w:pPr>
    </w:p>
    <w:p w:rsidR="00761DB8" w:rsidRDefault="00761DB8" w:rsidP="00761DB8">
      <w:pPr>
        <w:rPr>
          <w:rFonts w:ascii="Arial" w:hAnsi="Arial" w:cs="Arial"/>
          <w:sz w:val="24"/>
          <w:szCs w:val="24"/>
        </w:rPr>
      </w:pPr>
    </w:p>
    <w:p w:rsidR="00761DB8" w:rsidRDefault="00761DB8" w:rsidP="00761DB8">
      <w:pPr>
        <w:rPr>
          <w:rFonts w:ascii="Arial" w:hAnsi="Arial" w:cs="Arial"/>
          <w:sz w:val="24"/>
          <w:szCs w:val="24"/>
        </w:rPr>
      </w:pPr>
      <w:r w:rsidRPr="00EE3911">
        <w:rPr>
          <w:rFonts w:ascii="Arial" w:hAnsi="Arial" w:cs="Arial"/>
          <w:sz w:val="24"/>
          <w:szCs w:val="24"/>
        </w:rPr>
        <w:t>Details of</w:t>
      </w:r>
      <w:r>
        <w:rPr>
          <w:rFonts w:ascii="Arial" w:hAnsi="Arial" w:cs="Arial"/>
          <w:sz w:val="24"/>
          <w:szCs w:val="24"/>
        </w:rPr>
        <w:t xml:space="preserve"> qualifications and experience.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761DB8" w:rsidTr="00761DB8">
        <w:tc>
          <w:tcPr>
            <w:tcW w:w="9016" w:type="dxa"/>
          </w:tcPr>
          <w:p w:rsidR="00761DB8" w:rsidRDefault="00761DB8" w:rsidP="00761DB8">
            <w:pPr>
              <w:rPr>
                <w:rFonts w:ascii="Arial" w:hAnsi="Arial" w:cs="Arial"/>
                <w:sz w:val="24"/>
                <w:szCs w:val="24"/>
                <w:u w:val="single"/>
              </w:rPr>
            </w:pPr>
          </w:p>
        </w:tc>
      </w:tr>
      <w:tr w:rsidR="00761DB8" w:rsidTr="00761DB8">
        <w:tc>
          <w:tcPr>
            <w:tcW w:w="9016" w:type="dxa"/>
          </w:tcPr>
          <w:p w:rsidR="00761DB8" w:rsidRDefault="00761DB8" w:rsidP="00761DB8">
            <w:pPr>
              <w:rPr>
                <w:rFonts w:ascii="Arial" w:hAnsi="Arial" w:cs="Arial"/>
                <w:sz w:val="24"/>
                <w:szCs w:val="24"/>
                <w:u w:val="single"/>
              </w:rPr>
            </w:pPr>
          </w:p>
        </w:tc>
      </w:tr>
      <w:tr w:rsidR="00761DB8" w:rsidTr="00761DB8">
        <w:tc>
          <w:tcPr>
            <w:tcW w:w="9016" w:type="dxa"/>
          </w:tcPr>
          <w:p w:rsidR="00761DB8" w:rsidRDefault="00761DB8" w:rsidP="00761DB8">
            <w:pPr>
              <w:rPr>
                <w:rFonts w:ascii="Arial" w:hAnsi="Arial" w:cs="Arial"/>
                <w:sz w:val="24"/>
                <w:szCs w:val="24"/>
                <w:u w:val="single"/>
              </w:rPr>
            </w:pPr>
          </w:p>
        </w:tc>
      </w:tr>
      <w:tr w:rsidR="00761DB8" w:rsidTr="00761DB8">
        <w:tc>
          <w:tcPr>
            <w:tcW w:w="9016" w:type="dxa"/>
          </w:tcPr>
          <w:p w:rsidR="00761DB8" w:rsidRDefault="00761DB8" w:rsidP="00761DB8">
            <w:pPr>
              <w:rPr>
                <w:rFonts w:ascii="Arial" w:hAnsi="Arial" w:cs="Arial"/>
                <w:sz w:val="24"/>
                <w:szCs w:val="24"/>
                <w:u w:val="single"/>
              </w:rPr>
            </w:pPr>
          </w:p>
        </w:tc>
      </w:tr>
      <w:tr w:rsidR="00761DB8" w:rsidTr="00761DB8">
        <w:tc>
          <w:tcPr>
            <w:tcW w:w="9016" w:type="dxa"/>
          </w:tcPr>
          <w:p w:rsidR="00761DB8" w:rsidRDefault="00761DB8" w:rsidP="00761DB8">
            <w:pPr>
              <w:rPr>
                <w:rFonts w:ascii="Arial" w:hAnsi="Arial" w:cs="Arial"/>
                <w:sz w:val="24"/>
                <w:szCs w:val="24"/>
                <w:u w:val="single"/>
              </w:rPr>
            </w:pPr>
          </w:p>
        </w:tc>
      </w:tr>
      <w:tr w:rsidR="00761DB8" w:rsidTr="00761DB8">
        <w:tc>
          <w:tcPr>
            <w:tcW w:w="9016" w:type="dxa"/>
          </w:tcPr>
          <w:p w:rsidR="00761DB8" w:rsidRDefault="00761DB8" w:rsidP="00761DB8">
            <w:pPr>
              <w:rPr>
                <w:rFonts w:ascii="Arial" w:hAnsi="Arial" w:cs="Arial"/>
                <w:sz w:val="24"/>
                <w:szCs w:val="24"/>
                <w:u w:val="single"/>
              </w:rPr>
            </w:pPr>
          </w:p>
        </w:tc>
      </w:tr>
    </w:tbl>
    <w:p w:rsidR="00761DB8" w:rsidRPr="00761DB8" w:rsidRDefault="00761DB8" w:rsidP="00761DB8">
      <w:pPr>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rPr>
        <w:t xml:space="preserve">  </w:t>
      </w:r>
      <w:r>
        <w:rPr>
          <w:rFonts w:ascii="Arial" w:hAnsi="Arial" w:cs="Arial"/>
          <w:sz w:val="24"/>
          <w:szCs w:val="24"/>
          <w:u w:val="single"/>
        </w:rPr>
        <w:t xml:space="preserve">                                                                                                                                        </w:t>
      </w:r>
    </w:p>
    <w:p w:rsidR="00761DB8" w:rsidRDefault="00761DB8" w:rsidP="00761DB8">
      <w:pPr>
        <w:rPr>
          <w:rFonts w:ascii="Arial" w:hAnsi="Arial" w:cs="Arial"/>
          <w:sz w:val="24"/>
          <w:szCs w:val="24"/>
        </w:rPr>
      </w:pPr>
      <w:r>
        <w:rPr>
          <w:rFonts w:ascii="Arial" w:hAnsi="Arial" w:cs="Arial"/>
          <w:sz w:val="24"/>
          <w:szCs w:val="24"/>
        </w:rPr>
        <w:t xml:space="preserve">Please ensure a </w:t>
      </w:r>
      <w:r w:rsidRPr="00EE3911">
        <w:rPr>
          <w:rFonts w:ascii="Arial" w:hAnsi="Arial" w:cs="Arial"/>
          <w:sz w:val="24"/>
          <w:szCs w:val="24"/>
        </w:rPr>
        <w:t xml:space="preserve">copy of existing Professional Indemnity </w:t>
      </w:r>
      <w:r>
        <w:rPr>
          <w:rFonts w:ascii="Arial" w:hAnsi="Arial" w:cs="Arial"/>
          <w:sz w:val="24"/>
          <w:szCs w:val="24"/>
        </w:rPr>
        <w:t xml:space="preserve">and Public Liability Insurance is enclosed. </w:t>
      </w:r>
      <w:r>
        <w:rPr>
          <w:rFonts w:ascii="Arial" w:hAnsi="Arial" w:cs="Arial"/>
          <w:sz w:val="24"/>
          <w:szCs w:val="24"/>
        </w:rPr>
        <w:br/>
      </w:r>
    </w:p>
    <w:p w:rsidR="00761DB8" w:rsidRDefault="00761DB8" w:rsidP="00761DB8">
      <w:pPr>
        <w:rPr>
          <w:rFonts w:ascii="Arial" w:hAnsi="Arial" w:cs="Arial"/>
          <w:sz w:val="24"/>
          <w:szCs w:val="24"/>
        </w:rPr>
      </w:pPr>
      <w:r>
        <w:rPr>
          <w:rFonts w:ascii="Arial" w:hAnsi="Arial" w:cs="Arial"/>
          <w:sz w:val="24"/>
          <w:szCs w:val="24"/>
        </w:rPr>
        <w:t>Please ensure an example of t</w:t>
      </w:r>
      <w:r w:rsidRPr="00EE3911">
        <w:rPr>
          <w:rFonts w:ascii="Arial" w:hAnsi="Arial" w:cs="Arial"/>
          <w:sz w:val="24"/>
          <w:szCs w:val="24"/>
        </w:rPr>
        <w:t>ypical Risk Assessments and Method Statements that would normally</w:t>
      </w:r>
      <w:r>
        <w:rPr>
          <w:rFonts w:ascii="Arial" w:hAnsi="Arial" w:cs="Arial"/>
          <w:sz w:val="24"/>
          <w:szCs w:val="24"/>
        </w:rPr>
        <w:t xml:space="preserve"> be used for this type of work are enclosed. </w:t>
      </w:r>
      <w:r>
        <w:rPr>
          <w:rFonts w:ascii="Arial" w:hAnsi="Arial" w:cs="Arial"/>
          <w:sz w:val="24"/>
          <w:szCs w:val="24"/>
        </w:rPr>
        <w:br/>
      </w:r>
    </w:p>
    <w:p w:rsidR="00761DB8" w:rsidRPr="00EE3911" w:rsidRDefault="00761DB8" w:rsidP="00761DB8">
      <w:pPr>
        <w:rPr>
          <w:rFonts w:ascii="Arial" w:hAnsi="Arial" w:cs="Arial"/>
          <w:sz w:val="24"/>
          <w:szCs w:val="24"/>
        </w:rPr>
      </w:pPr>
      <w:r w:rsidRPr="00EE3911">
        <w:rPr>
          <w:rFonts w:ascii="Arial" w:hAnsi="Arial" w:cs="Arial"/>
          <w:sz w:val="24"/>
          <w:szCs w:val="24"/>
        </w:rPr>
        <w:t>A copy of the company Health and Safety Policy (not just Policy Statement)</w:t>
      </w:r>
      <w:r>
        <w:rPr>
          <w:rFonts w:ascii="Arial" w:hAnsi="Arial" w:cs="Arial"/>
          <w:sz w:val="24"/>
          <w:szCs w:val="24"/>
        </w:rPr>
        <w:t xml:space="preserve"> must be provided</w:t>
      </w:r>
      <w:r w:rsidRPr="00EE3911">
        <w:rPr>
          <w:rFonts w:ascii="Arial" w:hAnsi="Arial" w:cs="Arial"/>
          <w:sz w:val="24"/>
          <w:szCs w:val="24"/>
        </w:rPr>
        <w:t>. This can be provided by disc or USB Flash Drive (if extensive).</w:t>
      </w:r>
    </w:p>
    <w:p w:rsidR="00EE3911" w:rsidRPr="00EE3911" w:rsidRDefault="00EE3911" w:rsidP="00EE3911">
      <w:pPr>
        <w:rPr>
          <w:rFonts w:ascii="Arial" w:hAnsi="Arial" w:cs="Arial"/>
          <w:sz w:val="24"/>
          <w:szCs w:val="24"/>
        </w:rPr>
      </w:pPr>
      <w:r w:rsidRPr="00EE3911">
        <w:rPr>
          <w:rFonts w:ascii="Arial" w:hAnsi="Arial" w:cs="Arial"/>
          <w:sz w:val="24"/>
          <w:szCs w:val="24"/>
        </w:rPr>
        <w:lastRenderedPageBreak/>
        <w:t>Unless and until a formal agreement is prepared and executed, this quotation together with your written acceptance thereof shall constitute a binding contract between us.</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I/We agree that this quotation shall remain open for consideration for 12 weeks from the date of receipt of quotes.</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Signed........................................................... </w:t>
      </w:r>
      <w:proofErr w:type="gramStart"/>
      <w:r w:rsidRPr="00EE3911">
        <w:rPr>
          <w:rFonts w:ascii="Arial" w:hAnsi="Arial" w:cs="Arial"/>
          <w:sz w:val="24"/>
          <w:szCs w:val="24"/>
        </w:rPr>
        <w:t>this</w:t>
      </w:r>
      <w:proofErr w:type="gramEnd"/>
      <w:r w:rsidRPr="00EE3911">
        <w:rPr>
          <w:rFonts w:ascii="Arial" w:hAnsi="Arial" w:cs="Arial"/>
          <w:sz w:val="24"/>
          <w:szCs w:val="24"/>
        </w:rPr>
        <w:t xml:space="preserve"> day of...........</w:t>
      </w:r>
      <w:r w:rsidR="0067182E">
        <w:rPr>
          <w:rFonts w:ascii="Arial" w:hAnsi="Arial" w:cs="Arial"/>
          <w:sz w:val="24"/>
          <w:szCs w:val="24"/>
        </w:rPr>
        <w:t>............................2021</w:t>
      </w:r>
    </w:p>
    <w:p w:rsidR="00EE3911" w:rsidRPr="00EE3911" w:rsidRDefault="00EE3911" w:rsidP="00EE3911">
      <w:pPr>
        <w:rPr>
          <w:rFonts w:ascii="Arial" w:hAnsi="Arial" w:cs="Arial"/>
          <w:sz w:val="24"/>
          <w:szCs w:val="24"/>
        </w:rPr>
      </w:pPr>
      <w:r w:rsidRPr="00EE3911">
        <w:rPr>
          <w:rFonts w:ascii="Arial" w:hAnsi="Arial" w:cs="Arial"/>
          <w:sz w:val="24"/>
          <w:szCs w:val="24"/>
        </w:rPr>
        <w:t xml:space="preserve"> </w:t>
      </w:r>
    </w:p>
    <w:p w:rsidR="00EE3911" w:rsidRPr="00EE3911" w:rsidRDefault="00EE3911" w:rsidP="00EE3911">
      <w:pPr>
        <w:rPr>
          <w:rFonts w:ascii="Arial" w:hAnsi="Arial" w:cs="Arial"/>
          <w:sz w:val="24"/>
          <w:szCs w:val="24"/>
        </w:rPr>
      </w:pPr>
      <w:r w:rsidRPr="00EE3911">
        <w:rPr>
          <w:rFonts w:ascii="Arial" w:hAnsi="Arial" w:cs="Arial"/>
          <w:sz w:val="24"/>
          <w:szCs w:val="24"/>
        </w:rPr>
        <w:t>Name...............................................in the capacity of...................................................</w:t>
      </w:r>
    </w:p>
    <w:p w:rsidR="003149DB" w:rsidRPr="00EE3911" w:rsidRDefault="00EE3911" w:rsidP="003149DB">
      <w:pPr>
        <w:rPr>
          <w:rFonts w:ascii="Arial" w:hAnsi="Arial" w:cs="Arial"/>
          <w:sz w:val="24"/>
          <w:szCs w:val="24"/>
        </w:rPr>
      </w:pPr>
      <w:r w:rsidRPr="00EE3911">
        <w:rPr>
          <w:rFonts w:ascii="Arial" w:hAnsi="Arial" w:cs="Arial"/>
          <w:sz w:val="24"/>
          <w:szCs w:val="24"/>
        </w:rPr>
        <w:t xml:space="preserve"> </w:t>
      </w:r>
    </w:p>
    <w:tbl>
      <w:tblPr>
        <w:tblW w:w="8640" w:type="dxa"/>
        <w:tblLook w:val="04A0" w:firstRow="1" w:lastRow="0" w:firstColumn="1" w:lastColumn="0" w:noHBand="0" w:noVBand="1"/>
      </w:tblPr>
      <w:tblGrid>
        <w:gridCol w:w="8640"/>
      </w:tblGrid>
      <w:tr w:rsidR="007A03D3" w:rsidRPr="007A03D3" w:rsidTr="007A03D3">
        <w:trPr>
          <w:trHeight w:val="300"/>
        </w:trPr>
        <w:tc>
          <w:tcPr>
            <w:tcW w:w="8640" w:type="dxa"/>
            <w:vMerge w:val="restart"/>
            <w:tcBorders>
              <w:top w:val="nil"/>
              <w:left w:val="nil"/>
              <w:bottom w:val="nil"/>
              <w:right w:val="nil"/>
            </w:tcBorders>
            <w:shd w:val="clear" w:color="auto" w:fill="auto"/>
            <w:vAlign w:val="bottom"/>
            <w:hideMark/>
          </w:tcPr>
          <w:p w:rsidR="00761DB8" w:rsidRDefault="007A03D3" w:rsidP="00761DB8">
            <w:pPr>
              <w:spacing w:after="0" w:line="240" w:lineRule="auto"/>
              <w:jc w:val="center"/>
              <w:rPr>
                <w:rFonts w:ascii="Arial" w:eastAsia="Times New Roman" w:hAnsi="Arial" w:cs="Arial"/>
                <w:b/>
                <w:bCs/>
                <w:color w:val="000000"/>
                <w:sz w:val="24"/>
                <w:szCs w:val="24"/>
                <w:lang w:eastAsia="en-GB"/>
              </w:rPr>
            </w:pPr>
            <w:r w:rsidRPr="00761DB8">
              <w:rPr>
                <w:rFonts w:ascii="Arial" w:eastAsia="Times New Roman" w:hAnsi="Arial" w:cs="Arial"/>
                <w:b/>
                <w:bCs/>
                <w:color w:val="000000"/>
                <w:sz w:val="24"/>
                <w:szCs w:val="24"/>
                <w:lang w:eastAsia="en-GB"/>
              </w:rPr>
              <w:t>Completed forms and supporting documentation should be returned in the envelope provided to Gina Wilding, Town Clerk by 4.30pm on</w:t>
            </w:r>
          </w:p>
          <w:p w:rsidR="007A03D3" w:rsidRPr="00761DB8" w:rsidRDefault="007A03D3" w:rsidP="0067182E">
            <w:pPr>
              <w:spacing w:after="0" w:line="240" w:lineRule="auto"/>
              <w:jc w:val="center"/>
              <w:rPr>
                <w:rFonts w:ascii="Arial" w:eastAsia="Times New Roman" w:hAnsi="Arial" w:cs="Arial"/>
                <w:b/>
                <w:bCs/>
                <w:color w:val="000000"/>
                <w:sz w:val="24"/>
                <w:szCs w:val="24"/>
                <w:lang w:eastAsia="en-GB"/>
              </w:rPr>
            </w:pPr>
            <w:r w:rsidRPr="00761DB8">
              <w:rPr>
                <w:rFonts w:ascii="Arial" w:eastAsia="Times New Roman" w:hAnsi="Arial" w:cs="Arial"/>
                <w:b/>
                <w:bCs/>
                <w:color w:val="000000"/>
                <w:sz w:val="24"/>
                <w:szCs w:val="24"/>
                <w:lang w:eastAsia="en-GB"/>
              </w:rPr>
              <w:t xml:space="preserve"> Friday </w:t>
            </w:r>
            <w:r w:rsidR="0067182E">
              <w:rPr>
                <w:rFonts w:ascii="Arial" w:eastAsia="Times New Roman" w:hAnsi="Arial" w:cs="Arial"/>
                <w:b/>
                <w:bCs/>
                <w:color w:val="000000"/>
                <w:sz w:val="24"/>
                <w:szCs w:val="24"/>
                <w:lang w:eastAsia="en-GB"/>
              </w:rPr>
              <w:t>26</w:t>
            </w:r>
            <w:r w:rsidR="0067182E" w:rsidRPr="0067182E">
              <w:rPr>
                <w:rFonts w:ascii="Arial" w:eastAsia="Times New Roman" w:hAnsi="Arial" w:cs="Arial"/>
                <w:b/>
                <w:bCs/>
                <w:color w:val="000000"/>
                <w:sz w:val="24"/>
                <w:szCs w:val="24"/>
                <w:vertAlign w:val="superscript"/>
                <w:lang w:eastAsia="en-GB"/>
              </w:rPr>
              <w:t>th</w:t>
            </w:r>
            <w:r w:rsidR="0067182E">
              <w:rPr>
                <w:rFonts w:ascii="Arial" w:eastAsia="Times New Roman" w:hAnsi="Arial" w:cs="Arial"/>
                <w:b/>
                <w:bCs/>
                <w:color w:val="000000"/>
                <w:sz w:val="24"/>
                <w:szCs w:val="24"/>
                <w:lang w:eastAsia="en-GB"/>
              </w:rPr>
              <w:t xml:space="preserve"> February 2021</w:t>
            </w:r>
            <w:r w:rsidR="00761DB8" w:rsidRPr="00761DB8">
              <w:rPr>
                <w:rFonts w:ascii="Arial" w:eastAsia="Times New Roman" w:hAnsi="Arial" w:cs="Arial"/>
                <w:b/>
                <w:bCs/>
                <w:color w:val="000000"/>
                <w:sz w:val="24"/>
                <w:szCs w:val="24"/>
                <w:lang w:eastAsia="en-GB"/>
              </w:rPr>
              <w:t>.</w:t>
            </w:r>
          </w:p>
        </w:tc>
      </w:tr>
      <w:tr w:rsidR="007A03D3" w:rsidRPr="007A03D3" w:rsidTr="007A03D3">
        <w:trPr>
          <w:trHeight w:val="450"/>
        </w:trPr>
        <w:tc>
          <w:tcPr>
            <w:tcW w:w="8640" w:type="dxa"/>
            <w:vMerge/>
            <w:tcBorders>
              <w:top w:val="nil"/>
              <w:left w:val="nil"/>
              <w:bottom w:val="nil"/>
              <w:right w:val="nil"/>
            </w:tcBorders>
            <w:vAlign w:val="center"/>
            <w:hideMark/>
          </w:tcPr>
          <w:p w:rsidR="007A03D3" w:rsidRPr="007A03D3" w:rsidRDefault="007A03D3" w:rsidP="007A03D3">
            <w:pPr>
              <w:spacing w:after="0" w:line="240" w:lineRule="auto"/>
              <w:rPr>
                <w:rFonts w:ascii="Calibri" w:eastAsia="Times New Roman" w:hAnsi="Calibri" w:cs="Calibri"/>
                <w:b/>
                <w:bCs/>
                <w:color w:val="000000"/>
                <w:sz w:val="24"/>
                <w:szCs w:val="24"/>
                <w:lang w:eastAsia="en-GB"/>
              </w:rPr>
            </w:pPr>
          </w:p>
        </w:tc>
      </w:tr>
      <w:tr w:rsidR="007A03D3" w:rsidRPr="007A03D3" w:rsidTr="007A03D3">
        <w:trPr>
          <w:trHeight w:val="450"/>
        </w:trPr>
        <w:tc>
          <w:tcPr>
            <w:tcW w:w="8640" w:type="dxa"/>
            <w:vMerge/>
            <w:tcBorders>
              <w:top w:val="nil"/>
              <w:left w:val="nil"/>
              <w:bottom w:val="nil"/>
              <w:right w:val="nil"/>
            </w:tcBorders>
            <w:vAlign w:val="center"/>
            <w:hideMark/>
          </w:tcPr>
          <w:p w:rsidR="007A03D3" w:rsidRPr="007A03D3" w:rsidRDefault="007A03D3" w:rsidP="007A03D3">
            <w:pPr>
              <w:spacing w:after="0" w:line="240" w:lineRule="auto"/>
              <w:rPr>
                <w:rFonts w:ascii="Calibri" w:eastAsia="Times New Roman" w:hAnsi="Calibri" w:cs="Calibri"/>
                <w:b/>
                <w:bCs/>
                <w:color w:val="000000"/>
                <w:sz w:val="24"/>
                <w:szCs w:val="24"/>
                <w:lang w:eastAsia="en-GB"/>
              </w:rPr>
            </w:pPr>
          </w:p>
        </w:tc>
      </w:tr>
    </w:tbl>
    <w:p w:rsidR="001554F1" w:rsidRPr="00EE3911" w:rsidRDefault="001554F1" w:rsidP="00EE3911">
      <w:pPr>
        <w:rPr>
          <w:rFonts w:ascii="Arial" w:hAnsi="Arial" w:cs="Arial"/>
          <w:sz w:val="24"/>
          <w:szCs w:val="24"/>
        </w:rPr>
      </w:pPr>
    </w:p>
    <w:sectPr w:rsidR="001554F1" w:rsidRPr="00EE3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61F"/>
    <w:multiLevelType w:val="hybridMultilevel"/>
    <w:tmpl w:val="6ADE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F2D3F"/>
    <w:multiLevelType w:val="hybridMultilevel"/>
    <w:tmpl w:val="0D66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400D1"/>
    <w:multiLevelType w:val="hybridMultilevel"/>
    <w:tmpl w:val="0340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B6C92"/>
    <w:multiLevelType w:val="hybridMultilevel"/>
    <w:tmpl w:val="F3FEF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800A4"/>
    <w:multiLevelType w:val="multilevel"/>
    <w:tmpl w:val="671AA7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11"/>
    <w:rsid w:val="00104E39"/>
    <w:rsid w:val="001554F1"/>
    <w:rsid w:val="001E55C0"/>
    <w:rsid w:val="00231896"/>
    <w:rsid w:val="002634F8"/>
    <w:rsid w:val="003149DB"/>
    <w:rsid w:val="0054794A"/>
    <w:rsid w:val="00557D6C"/>
    <w:rsid w:val="00582473"/>
    <w:rsid w:val="005E796D"/>
    <w:rsid w:val="0067182E"/>
    <w:rsid w:val="00682CB8"/>
    <w:rsid w:val="006C21AA"/>
    <w:rsid w:val="006F134D"/>
    <w:rsid w:val="007431A1"/>
    <w:rsid w:val="00761DB8"/>
    <w:rsid w:val="00770CFF"/>
    <w:rsid w:val="007A03D3"/>
    <w:rsid w:val="00AD2379"/>
    <w:rsid w:val="00EE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669B-1495-4428-8EBC-492E498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73"/>
    <w:pPr>
      <w:ind w:left="720"/>
      <w:contextualSpacing/>
    </w:pPr>
  </w:style>
  <w:style w:type="table" w:styleId="TableGrid">
    <w:name w:val="Table Grid"/>
    <w:basedOn w:val="TableNormal"/>
    <w:uiPriority w:val="39"/>
    <w:rsid w:val="0076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0305">
      <w:bodyDiv w:val="1"/>
      <w:marLeft w:val="0"/>
      <w:marRight w:val="0"/>
      <w:marTop w:val="0"/>
      <w:marBottom w:val="0"/>
      <w:divBdr>
        <w:top w:val="none" w:sz="0" w:space="0" w:color="auto"/>
        <w:left w:val="none" w:sz="0" w:space="0" w:color="auto"/>
        <w:bottom w:val="none" w:sz="0" w:space="0" w:color="auto"/>
        <w:right w:val="none" w:sz="0" w:space="0" w:color="auto"/>
      </w:divBdr>
    </w:div>
    <w:div w:id="1797748237">
      <w:bodyDiv w:val="1"/>
      <w:marLeft w:val="0"/>
      <w:marRight w:val="0"/>
      <w:marTop w:val="0"/>
      <w:marBottom w:val="0"/>
      <w:divBdr>
        <w:top w:val="none" w:sz="0" w:space="0" w:color="auto"/>
        <w:left w:val="none" w:sz="0" w:space="0" w:color="auto"/>
        <w:bottom w:val="none" w:sz="0" w:space="0" w:color="auto"/>
        <w:right w:val="none" w:sz="0" w:space="0" w:color="auto"/>
      </w:divBdr>
    </w:div>
    <w:div w:id="18349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Kate Adams</cp:lastModifiedBy>
  <cp:revision>8</cp:revision>
  <dcterms:created xsi:type="dcterms:W3CDTF">2020-09-11T15:56:00Z</dcterms:created>
  <dcterms:modified xsi:type="dcterms:W3CDTF">2021-01-14T20:38:00Z</dcterms:modified>
</cp:coreProperties>
</file>